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93286" w14:textId="77777777" w:rsidR="00C45306" w:rsidRPr="007539A6" w:rsidRDefault="00C45306" w:rsidP="00C4530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539A6">
        <w:rPr>
          <w:rFonts w:ascii="Times New Roman" w:hAnsi="Times New Roman" w:cs="Times New Roman"/>
          <w:bCs/>
          <w:sz w:val="16"/>
          <w:szCs w:val="16"/>
        </w:rPr>
        <w:t>Program Ministra Rodziny, Pracy i Polityki Społecznej</w:t>
      </w:r>
    </w:p>
    <w:p w14:paraId="426445C7" w14:textId="73F4DA37" w:rsidR="00C45306" w:rsidRPr="007539A6" w:rsidRDefault="00C45306" w:rsidP="00C4530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539A6">
        <w:rPr>
          <w:rFonts w:ascii="Times New Roman" w:hAnsi="Times New Roman" w:cs="Times New Roman"/>
          <w:bCs/>
          <w:sz w:val="16"/>
          <w:szCs w:val="16"/>
        </w:rPr>
        <w:t>„Asystent osobisty osoby z niepełnosprawnością” dla Jednostek Samorządu Terytorialnego – edycja 202</w:t>
      </w:r>
      <w:r w:rsidR="00B35634" w:rsidRPr="007539A6">
        <w:rPr>
          <w:rFonts w:ascii="Times New Roman" w:hAnsi="Times New Roman" w:cs="Times New Roman"/>
          <w:bCs/>
          <w:sz w:val="16"/>
          <w:szCs w:val="16"/>
        </w:rPr>
        <w:t>6</w:t>
      </w:r>
    </w:p>
    <w:p w14:paraId="40EAF8D6" w14:textId="1BD5A9F4" w:rsidR="001E23F0" w:rsidRPr="007539A6" w:rsidRDefault="00C45306" w:rsidP="00C45306">
      <w:pPr>
        <w:pStyle w:val="Stopka"/>
        <w:jc w:val="center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6"/>
          <w:szCs w:val="16"/>
        </w:rPr>
        <w:t>Finansowany ze środków Funduszu Solidarnościowego</w:t>
      </w:r>
    </w:p>
    <w:p w14:paraId="1ED15DF8" w14:textId="5E304506" w:rsidR="001E23F0" w:rsidRPr="007539A6" w:rsidRDefault="001E23F0" w:rsidP="001E23F0">
      <w:pPr>
        <w:pStyle w:val="Stopka"/>
        <w:jc w:val="center"/>
      </w:pPr>
    </w:p>
    <w:p w14:paraId="1359481C" w14:textId="4C7096B9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Załącznik</w:t>
      </w:r>
    </w:p>
    <w:p w14:paraId="6330265F" w14:textId="64C729F1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C45306" w:rsidRPr="007539A6">
        <w:rPr>
          <w:rFonts w:ascii="Times New Roman" w:hAnsi="Times New Roman" w:cs="Times New Roman"/>
          <w:sz w:val="18"/>
          <w:szCs w:val="18"/>
        </w:rPr>
        <w:t>1</w:t>
      </w:r>
      <w:r w:rsidR="000354BA" w:rsidRPr="007539A6">
        <w:rPr>
          <w:rFonts w:ascii="Times New Roman" w:hAnsi="Times New Roman" w:cs="Times New Roman"/>
          <w:sz w:val="18"/>
          <w:szCs w:val="18"/>
        </w:rPr>
        <w:t>3</w:t>
      </w:r>
      <w:r w:rsidRPr="007539A6">
        <w:rPr>
          <w:rFonts w:ascii="Times New Roman" w:hAnsi="Times New Roman" w:cs="Times New Roman"/>
          <w:sz w:val="18"/>
          <w:szCs w:val="18"/>
        </w:rPr>
        <w:t>/202</w:t>
      </w:r>
      <w:r w:rsidR="00B35634" w:rsidRPr="007539A6">
        <w:rPr>
          <w:rFonts w:ascii="Times New Roman" w:hAnsi="Times New Roman" w:cs="Times New Roman"/>
          <w:sz w:val="18"/>
          <w:szCs w:val="18"/>
        </w:rPr>
        <w:t>5</w:t>
      </w:r>
      <w:r w:rsidRPr="007539A6">
        <w:rPr>
          <w:rFonts w:ascii="Times New Roman" w:hAnsi="Times New Roman" w:cs="Times New Roman"/>
          <w:sz w:val="18"/>
          <w:szCs w:val="18"/>
        </w:rPr>
        <w:t xml:space="preserve"> Dyrektor</w:t>
      </w:r>
      <w:r w:rsidR="00C008A7" w:rsidRPr="007539A6">
        <w:rPr>
          <w:rFonts w:ascii="Times New Roman" w:hAnsi="Times New Roman" w:cs="Times New Roman"/>
          <w:sz w:val="18"/>
          <w:szCs w:val="18"/>
        </w:rPr>
        <w:t>a</w:t>
      </w:r>
      <w:r w:rsidRPr="007539A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3D004C" w14:textId="77777777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Powiatowego Centrum Pomocy Rodzinie</w:t>
      </w:r>
    </w:p>
    <w:p w14:paraId="44415221" w14:textId="77777777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w Wysokiem Mazowieckiem</w:t>
      </w:r>
    </w:p>
    <w:p w14:paraId="18F892C2" w14:textId="1D72ED5E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 xml:space="preserve">z dnia </w:t>
      </w:r>
      <w:r w:rsidR="001E23F0" w:rsidRPr="007539A6">
        <w:rPr>
          <w:rFonts w:ascii="Times New Roman" w:hAnsi="Times New Roman" w:cs="Times New Roman"/>
          <w:sz w:val="18"/>
          <w:szCs w:val="18"/>
        </w:rPr>
        <w:t>1</w:t>
      </w:r>
      <w:r w:rsidR="004C5750" w:rsidRPr="007539A6">
        <w:rPr>
          <w:rFonts w:ascii="Times New Roman" w:hAnsi="Times New Roman" w:cs="Times New Roman"/>
          <w:sz w:val="18"/>
          <w:szCs w:val="18"/>
        </w:rPr>
        <w:t>8</w:t>
      </w:r>
      <w:r w:rsidR="00071510" w:rsidRPr="007539A6">
        <w:rPr>
          <w:rFonts w:ascii="Times New Roman" w:hAnsi="Times New Roman" w:cs="Times New Roman"/>
          <w:sz w:val="18"/>
          <w:szCs w:val="18"/>
        </w:rPr>
        <w:t xml:space="preserve"> grudnia</w:t>
      </w:r>
      <w:r w:rsidRPr="007539A6">
        <w:rPr>
          <w:rFonts w:ascii="Times New Roman" w:hAnsi="Times New Roman" w:cs="Times New Roman"/>
          <w:sz w:val="18"/>
          <w:szCs w:val="18"/>
        </w:rPr>
        <w:t xml:space="preserve"> 202</w:t>
      </w:r>
      <w:r w:rsidR="00B35634" w:rsidRPr="007539A6">
        <w:rPr>
          <w:rFonts w:ascii="Times New Roman" w:hAnsi="Times New Roman" w:cs="Times New Roman"/>
          <w:sz w:val="18"/>
          <w:szCs w:val="18"/>
        </w:rPr>
        <w:t>5</w:t>
      </w:r>
      <w:r w:rsidRPr="007539A6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322DCFE" w14:textId="77777777" w:rsidR="007702F6" w:rsidRPr="007539A6" w:rsidRDefault="007776E5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9A6">
        <w:rPr>
          <w:rFonts w:ascii="Times New Roman" w:eastAsia="Times New Roman" w:hAnsi="Times New Roman" w:cs="Times New Roman"/>
          <w:b/>
          <w:sz w:val="28"/>
          <w:szCs w:val="28"/>
        </w:rPr>
        <w:t xml:space="preserve">REGULAMIN </w:t>
      </w:r>
    </w:p>
    <w:p w14:paraId="3B84BECF" w14:textId="77777777" w:rsidR="008A03AA" w:rsidRPr="007539A6" w:rsidRDefault="0013119F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REKRUTACJI I REALIZACJI PROGRAMU </w:t>
      </w:r>
    </w:p>
    <w:p w14:paraId="6E98F06D" w14:textId="77777777" w:rsidR="00C008A7" w:rsidRPr="007539A6" w:rsidRDefault="007776E5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„ASYSTENT OSOBISTY OSOBY</w:t>
      </w:r>
      <w:r w:rsidR="00A33DCF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08A7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A33DCF" w:rsidRPr="007539A6">
        <w:rPr>
          <w:rFonts w:ascii="Times New Roman" w:eastAsia="Times New Roman" w:hAnsi="Times New Roman" w:cs="Times New Roman"/>
          <w:b/>
          <w:sz w:val="24"/>
          <w:szCs w:val="24"/>
        </w:rPr>
        <w:t>NIEPEŁNOSPRAWN</w:t>
      </w:r>
      <w:r w:rsidR="00C008A7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OŚCIĄ” </w:t>
      </w:r>
    </w:p>
    <w:p w14:paraId="7C4C6EA5" w14:textId="580E5548" w:rsidR="008A03AA" w:rsidRPr="007539A6" w:rsidRDefault="00C008A7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DLA JEDNOSTEK SAMORZĄDU TERYTORIALNEGO - EDYCJA 202</w:t>
      </w:r>
      <w:r w:rsidR="00B35634" w:rsidRPr="007539A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B3DA342" w14:textId="77777777" w:rsidR="004528BD" w:rsidRPr="007539A6" w:rsidRDefault="00C940A7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B437B0" w:rsidRPr="007539A6">
        <w:rPr>
          <w:rFonts w:ascii="Times New Roman" w:eastAsia="Times New Roman" w:hAnsi="Times New Roman" w:cs="Times New Roman"/>
          <w:b/>
          <w:sz w:val="24"/>
          <w:szCs w:val="24"/>
        </w:rPr>
        <w:t>POWIECIE WYSOKOMAZOWIECKIM</w:t>
      </w:r>
    </w:p>
    <w:p w14:paraId="26ACE36F" w14:textId="77777777" w:rsidR="004528BD" w:rsidRPr="007539A6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519DE59A" w14:textId="77777777" w:rsidR="004528BD" w:rsidRPr="007539A6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ZASADY OGÓLNE</w:t>
      </w:r>
    </w:p>
    <w:p w14:paraId="317E1B57" w14:textId="55B889EF" w:rsidR="0097417B" w:rsidRPr="007539A6" w:rsidRDefault="0097417B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Regulamin określa </w:t>
      </w:r>
      <w:r w:rsidR="00CB314C" w:rsidRPr="00034311">
        <w:rPr>
          <w:rFonts w:ascii="Times New Roman" w:eastAsia="Times New Roman" w:hAnsi="Times New Roman" w:cs="Times New Roman"/>
          <w:sz w:val="24"/>
          <w:szCs w:val="24"/>
        </w:rPr>
        <w:t>zasady przyjmowania zgłoszeń do Programu oraz</w:t>
      </w:r>
      <w:r w:rsidR="00CB3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sposób przyznawania i wykonywania usług asystencji osobistej świadczonej przez asystenta osobistego osoby z niepełnosprawnością w ramach resortowego Programu Ministra Rodziny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 xml:space="preserve">, Pracy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i Polityki Społecznej Programu „Asystent osobisty osoby z niepełnosprawnością” dla Jednostek Samorządu Teryt</w:t>
      </w:r>
      <w:bookmarkStart w:id="0" w:name="_GoBack"/>
      <w:bookmarkEnd w:id="0"/>
      <w:r w:rsidRPr="007539A6">
        <w:rPr>
          <w:rFonts w:ascii="Times New Roman" w:eastAsia="Times New Roman" w:hAnsi="Times New Roman" w:cs="Times New Roman"/>
          <w:sz w:val="24"/>
          <w:szCs w:val="24"/>
        </w:rPr>
        <w:t>orialnego - edycja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B9CA4" w14:textId="64DEAA46" w:rsidR="004528BD" w:rsidRPr="007539A6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Reali</w:t>
      </w:r>
      <w:r w:rsidR="00DB6422" w:rsidRPr="007539A6">
        <w:rPr>
          <w:rFonts w:ascii="Times New Roman" w:eastAsia="Times New Roman" w:hAnsi="Times New Roman" w:cs="Times New Roman"/>
          <w:sz w:val="24"/>
          <w:szCs w:val="24"/>
        </w:rPr>
        <w:t xml:space="preserve">zatorem 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dla Jednostek Samorządu Terytorialnego - ed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 xml:space="preserve">na terenie powiatu wysokomazowieckiego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Mickiewicza 1, 18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200 Wysokie Mazowieckie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516B8" w14:textId="27A70ED2" w:rsidR="00C008A7" w:rsidRPr="007539A6" w:rsidRDefault="00333E38" w:rsidP="00C008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Usługa będzie realizowana w ramach środków Funduszu Solidarnościowego na realizację zadania w</w:t>
      </w:r>
      <w:r w:rsidR="00B16B75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ramach resortowego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Programu Ministra Rodziny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, Pracy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i Polityki Społec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znej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Samorządu Terytorialnego - edycja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57434" w14:textId="77777777" w:rsidR="000834A9" w:rsidRPr="007539A6" w:rsidRDefault="00AD04A4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Głównym celem Programu jest wprowadzenie usług asystencji osobistej jako formy ogólnodostępnego wsparcia w wykonywaniu codziennych czynności oraz funkcjonowaniu w życiu społecznym. Usługi asystenckie mogą uzupełniać usługi opiekuńcze, nie mogą ich jednak zastępować. </w:t>
      </w:r>
    </w:p>
    <w:p w14:paraId="2B679CD3" w14:textId="0DA2C6EF" w:rsidR="00AD04A4" w:rsidRPr="007539A6" w:rsidRDefault="000834A9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Zakres podmiotowy i przedmiotowy usług asystencji osobistej osoby z niepełnosprawnością określony jest w Programie „Asystent osobisty osoby z niepełnosprawnością” dla Jednostek Samorządu Terytorialnego - edycja 202</w:t>
      </w:r>
      <w:r w:rsidR="00A27797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80B64" w14:textId="77777777" w:rsidR="007776E5" w:rsidRPr="007539A6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Program adresowany jest do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9D2C6" w14:textId="657C2984" w:rsidR="007776E5" w:rsidRPr="007539A6" w:rsidRDefault="00333E38" w:rsidP="00D6562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dzieci </w:t>
      </w:r>
      <w:r w:rsidR="00702D03" w:rsidRPr="007539A6">
        <w:rPr>
          <w:rFonts w:ascii="Times New Roman" w:hAnsi="Times New Roman" w:cs="Times New Roman"/>
          <w:sz w:val="24"/>
          <w:szCs w:val="24"/>
        </w:rPr>
        <w:t xml:space="preserve">od ukończenia 2. roku życia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do </w:t>
      </w:r>
      <w:r w:rsidR="00702D03" w:rsidRPr="007539A6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16. roku życia 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posiadające </w:t>
      </w:r>
      <w:r w:rsidR="00C940A7" w:rsidRPr="007539A6">
        <w:rPr>
          <w:rFonts w:ascii="Times New Roman" w:hAnsi="Times New Roman" w:cs="Times New Roman"/>
          <w:sz w:val="24"/>
          <w:szCs w:val="24"/>
        </w:rPr>
        <w:t>orzeczenie o niepełnosprawności łącznie ze wskazaniami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 w pkt 7 i 8 w orzeczeniu o niepełnosprawności - </w:t>
      </w:r>
      <w:r w:rsidR="00C940A7" w:rsidRPr="007539A6">
        <w:rPr>
          <w:rFonts w:ascii="Times New Roman" w:hAnsi="Times New Roman" w:cs="Times New Roman"/>
          <w:sz w:val="24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D77A86E" w14:textId="720E9346" w:rsidR="000024BA" w:rsidRPr="007539A6" w:rsidRDefault="00333E38" w:rsidP="001E204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</w:t>
      </w:r>
      <w:r w:rsidR="00AD04A4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AD04A4" w:rsidRPr="007539A6">
        <w:rPr>
          <w:rFonts w:ascii="Times New Roman" w:eastAsia="Times New Roman" w:hAnsi="Times New Roman" w:cs="Times New Roman"/>
          <w:sz w:val="24"/>
          <w:szCs w:val="24"/>
        </w:rPr>
        <w:t>ości</w:t>
      </w:r>
      <w:r w:rsidR="000024BA" w:rsidRPr="007539A6">
        <w:rPr>
          <w:rFonts w:ascii="Times New Roman" w:eastAsia="Times New Roman" w:hAnsi="Times New Roman" w:cs="Times New Roman"/>
          <w:sz w:val="24"/>
          <w:szCs w:val="24"/>
        </w:rPr>
        <w:t>ami posiadając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24BA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22856E23" w14:textId="77777777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znacznym stopniu niepełnosprawności albo</w:t>
      </w:r>
    </w:p>
    <w:p w14:paraId="73DEF706" w14:textId="0556F3D4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umiarkowanym stopniu niepełnosprawności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albo </w:t>
      </w:r>
    </w:p>
    <w:p w14:paraId="4BB797DE" w14:textId="257E173F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traktowane na równi z orzeczeni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wymienionym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 lit. a i b, zgodnie z art. 5 i art. 62 ust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y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z dnia 27 sierpnia 1997 r. o rehabilitacji zawodowej i</w:t>
      </w:r>
      <w:r w:rsidR="007F0856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>społecznej oraz zatrudnianiu osób niepełnosprawnych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68118" w14:textId="77777777" w:rsidR="004B578A" w:rsidRPr="007539A6" w:rsidRDefault="004B578A" w:rsidP="004B578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Udział w Programie jest bezpłatny dla Uczestnika Programu.</w:t>
      </w:r>
    </w:p>
    <w:p w14:paraId="65F28DF2" w14:textId="6B7A6548" w:rsidR="000C16AD" w:rsidRPr="007539A6" w:rsidRDefault="00333E38" w:rsidP="001E23F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253C6A9C" w14:textId="77777777" w:rsidR="004528BD" w:rsidRPr="007539A6" w:rsidRDefault="00333E38" w:rsidP="000C1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REKRUTACJA</w:t>
      </w:r>
    </w:p>
    <w:p w14:paraId="19D2B984" w14:textId="12379576" w:rsidR="004528BD" w:rsidRPr="007539A6" w:rsidRDefault="00333E38" w:rsidP="00136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ramach Programu realizowan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e będą usługi asystenc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ji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 xml:space="preserve">osobistej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7776E5" w:rsidRPr="007539A6">
        <w:rPr>
          <w:rFonts w:ascii="Times New Roman" w:eastAsia="Times New Roman" w:hAnsi="Times New Roman" w:cs="Times New Roman"/>
          <w:bCs/>
          <w:sz w:val="24"/>
          <w:szCs w:val="24"/>
        </w:rPr>
        <w:t>osób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peł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sprawn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– mieszkańców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 xml:space="preserve">owiatu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>ysokomazowieckiego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okresie </w:t>
      </w:r>
      <w:bookmarkStart w:id="1" w:name="_heading=h.gjdgxs" w:colFirst="0" w:colLast="0"/>
      <w:bookmarkEnd w:id="1"/>
      <w:r w:rsidR="00702D0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od stycznia 202</w:t>
      </w:r>
      <w:r w:rsidR="000D649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2D0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do grudnia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6E5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D649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</w:t>
      </w:r>
    </w:p>
    <w:p w14:paraId="463BBDFF" w14:textId="69B46A1F" w:rsidR="001360BD" w:rsidRPr="007539A6" w:rsidRDefault="001360BD" w:rsidP="001360BD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539A6">
        <w:rPr>
          <w:rFonts w:ascii="Times New Roman" w:hAnsi="Times New Roman" w:cs="Times New Roman"/>
        </w:rPr>
        <w:t>Nabór uczestników programu „Asystent osobisty osoby z niepełnosprawnością” dla Jednostek Samorządu Terytorialnego – edycja 202</w:t>
      </w:r>
      <w:r w:rsidR="000D6499" w:rsidRPr="007539A6">
        <w:rPr>
          <w:rFonts w:ascii="Times New Roman" w:hAnsi="Times New Roman" w:cs="Times New Roman"/>
        </w:rPr>
        <w:t>6</w:t>
      </w:r>
      <w:r w:rsidRPr="007539A6">
        <w:rPr>
          <w:rFonts w:ascii="Times New Roman" w:hAnsi="Times New Roman" w:cs="Times New Roman"/>
        </w:rPr>
        <w:t>, którym przyznan</w:t>
      </w:r>
      <w:r w:rsidR="000D6499" w:rsidRPr="007539A6">
        <w:rPr>
          <w:rFonts w:ascii="Times New Roman" w:hAnsi="Times New Roman" w:cs="Times New Roman"/>
        </w:rPr>
        <w:t>e</w:t>
      </w:r>
      <w:r w:rsidRPr="007539A6">
        <w:rPr>
          <w:rFonts w:ascii="Times New Roman" w:hAnsi="Times New Roman" w:cs="Times New Roman"/>
        </w:rPr>
        <w:t xml:space="preserve"> zostan</w:t>
      </w:r>
      <w:r w:rsidR="000D6499" w:rsidRPr="007539A6">
        <w:rPr>
          <w:rFonts w:ascii="Times New Roman" w:hAnsi="Times New Roman" w:cs="Times New Roman"/>
        </w:rPr>
        <w:t>ą</w:t>
      </w:r>
      <w:r w:rsidRPr="007539A6">
        <w:rPr>
          <w:rFonts w:ascii="Times New Roman" w:hAnsi="Times New Roman" w:cs="Times New Roman"/>
        </w:rPr>
        <w:t xml:space="preserve"> usług</w:t>
      </w:r>
      <w:r w:rsidR="000D6499" w:rsidRPr="007539A6">
        <w:rPr>
          <w:rFonts w:ascii="Times New Roman" w:hAnsi="Times New Roman" w:cs="Times New Roman"/>
        </w:rPr>
        <w:t>i</w:t>
      </w:r>
      <w:r w:rsidRPr="007539A6">
        <w:rPr>
          <w:rFonts w:ascii="Times New Roman" w:hAnsi="Times New Roman" w:cs="Times New Roman"/>
        </w:rPr>
        <w:t xml:space="preserve"> asysten</w:t>
      </w:r>
      <w:r w:rsidR="000D6499" w:rsidRPr="007539A6">
        <w:rPr>
          <w:rFonts w:ascii="Times New Roman" w:hAnsi="Times New Roman" w:cs="Times New Roman"/>
        </w:rPr>
        <w:t xml:space="preserve">cji osobistej </w:t>
      </w:r>
      <w:r w:rsidRPr="007539A6">
        <w:rPr>
          <w:rFonts w:ascii="Times New Roman" w:hAnsi="Times New Roman" w:cs="Times New Roman"/>
        </w:rPr>
        <w:t xml:space="preserve">jest </w:t>
      </w:r>
      <w:r w:rsidRPr="007539A6">
        <w:rPr>
          <w:rFonts w:ascii="Times New Roman" w:hAnsi="Times New Roman" w:cs="Times New Roman"/>
        </w:rPr>
        <w:lastRenderedPageBreak/>
        <w:t>otwarty dla wszystkich mieszkańców powiatu wysokomazowieckiego spełniających kryteria Programu.</w:t>
      </w:r>
    </w:p>
    <w:p w14:paraId="70B9761E" w14:textId="208EFF84" w:rsidR="009501EF" w:rsidRPr="007539A6" w:rsidRDefault="00B437B0" w:rsidP="00BF2A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planuje objąć wsparciem </w:t>
      </w:r>
      <w:r w:rsidR="00081EC0" w:rsidRPr="00C1598D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9501EF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D1AF3" w:rsidRPr="007539A6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posiadając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</w:t>
      </w:r>
      <w:r w:rsidR="001360BD" w:rsidRPr="007539A6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266856" w14:textId="7BEF25F9" w:rsidR="00CB314C" w:rsidRPr="007539A6" w:rsidRDefault="00CB314C" w:rsidP="00CB314C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B314C">
        <w:rPr>
          <w:rFonts w:ascii="Times New Roman" w:hAnsi="Times New Roman"/>
          <w:sz w:val="24"/>
          <w:szCs w:val="24"/>
        </w:rPr>
        <w:t>osoby z orzeczeniem o znacznym stopniu niepełnosprawności, w tym</w:t>
      </w:r>
      <w:r>
        <w:rPr>
          <w:rFonts w:ascii="Times New Roman" w:hAnsi="Times New Roman"/>
          <w:sz w:val="24"/>
          <w:szCs w:val="24"/>
        </w:rPr>
        <w:t>:</w:t>
      </w:r>
      <w:r w:rsidRPr="00CB314C">
        <w:rPr>
          <w:rFonts w:ascii="Times New Roman" w:hAnsi="Times New Roman"/>
          <w:sz w:val="24"/>
          <w:szCs w:val="24"/>
        </w:rPr>
        <w:t xml:space="preserve"> traktowane na równi z orzeczeniem o znacznym stopniu niepełnosprawności, zgodnie z art. 5 i art. 62 ustawy z dnia 27 sierpnia 1997 r. o rehabilitacji</w:t>
      </w:r>
      <w:r w:rsidRPr="007539A6">
        <w:rPr>
          <w:rFonts w:ascii="Times New Roman" w:hAnsi="Times New Roman"/>
          <w:sz w:val="24"/>
          <w:szCs w:val="24"/>
        </w:rPr>
        <w:t xml:space="preserve"> zawodowej i społecznej oraz zatrudnianiu osób niepełnosprawnych</w:t>
      </w:r>
      <w:r>
        <w:rPr>
          <w:rFonts w:ascii="Times New Roman" w:hAnsi="Times New Roman"/>
          <w:sz w:val="24"/>
          <w:szCs w:val="24"/>
        </w:rPr>
        <w:t>, z niepełnosprawnością sprzężoną,</w:t>
      </w:r>
    </w:p>
    <w:p w14:paraId="4C0E0C11" w14:textId="74D9532A" w:rsidR="00CB314C" w:rsidRPr="007539A6" w:rsidRDefault="00CB314C" w:rsidP="00CB314C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 </w:t>
      </w:r>
      <w:r w:rsidRPr="007539A6">
        <w:rPr>
          <w:rFonts w:ascii="Times New Roman" w:hAnsi="Times New Roman"/>
          <w:sz w:val="24"/>
          <w:szCs w:val="24"/>
        </w:rPr>
        <w:t xml:space="preserve">osób </w:t>
      </w:r>
      <w:r w:rsidRPr="00CB314C">
        <w:rPr>
          <w:rFonts w:ascii="Times New Roman" w:hAnsi="Times New Roman"/>
          <w:sz w:val="24"/>
          <w:szCs w:val="24"/>
        </w:rPr>
        <w:t>z orzeczeniem o znacznym stopniu niepełnosprawności, w tym</w:t>
      </w:r>
      <w:r>
        <w:rPr>
          <w:rFonts w:ascii="Times New Roman" w:hAnsi="Times New Roman"/>
          <w:sz w:val="24"/>
          <w:szCs w:val="24"/>
        </w:rPr>
        <w:t>:</w:t>
      </w:r>
      <w:r w:rsidRPr="00CB314C">
        <w:rPr>
          <w:rFonts w:ascii="Times New Roman" w:hAnsi="Times New Roman"/>
          <w:sz w:val="24"/>
          <w:szCs w:val="24"/>
        </w:rPr>
        <w:t xml:space="preserve"> traktowane na równi z orzeczeniem o znacznym stopniu niepełnosprawności, zgodnie z art. 5 i art. 62 ustawy z dnia 27 sierpnia 1997 r. o rehabilitacji</w:t>
      </w:r>
      <w:r w:rsidRPr="007539A6">
        <w:rPr>
          <w:rFonts w:ascii="Times New Roman" w:hAnsi="Times New Roman"/>
          <w:sz w:val="24"/>
          <w:szCs w:val="24"/>
        </w:rPr>
        <w:t xml:space="preserve"> zawodowej i społecznej oraz zatrudnianiu osób niepełnosprawnych</w:t>
      </w:r>
      <w:r>
        <w:rPr>
          <w:rFonts w:ascii="Times New Roman" w:hAnsi="Times New Roman"/>
          <w:sz w:val="24"/>
          <w:szCs w:val="24"/>
        </w:rPr>
        <w:t>,</w:t>
      </w:r>
      <w:r w:rsidRPr="007539A6">
        <w:rPr>
          <w:rFonts w:ascii="Times New Roman" w:hAnsi="Times New Roman"/>
          <w:sz w:val="24"/>
          <w:szCs w:val="24"/>
        </w:rPr>
        <w:t xml:space="preserve"> </w:t>
      </w:r>
    </w:p>
    <w:p w14:paraId="15F5431B" w14:textId="06DBA467" w:rsidR="004C535A" w:rsidRPr="007539A6" w:rsidRDefault="00CB314C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314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9501EF" w:rsidRPr="007539A6">
        <w:rPr>
          <w:rFonts w:ascii="Times New Roman" w:hAnsi="Times New Roman"/>
          <w:sz w:val="24"/>
          <w:szCs w:val="24"/>
        </w:rPr>
        <w:t xml:space="preserve"> </w:t>
      </w:r>
      <w:r w:rsidRPr="00CB314C">
        <w:rPr>
          <w:rFonts w:ascii="Times New Roman" w:hAnsi="Times New Roman"/>
          <w:sz w:val="24"/>
          <w:szCs w:val="24"/>
        </w:rPr>
        <w:t xml:space="preserve">osoby z orzeczeniem o </w:t>
      </w:r>
      <w:r>
        <w:rPr>
          <w:rFonts w:ascii="Times New Roman" w:hAnsi="Times New Roman"/>
          <w:sz w:val="24"/>
          <w:szCs w:val="24"/>
        </w:rPr>
        <w:t>umiarkowanym s</w:t>
      </w:r>
      <w:r w:rsidRPr="00CB314C">
        <w:rPr>
          <w:rFonts w:ascii="Times New Roman" w:hAnsi="Times New Roman"/>
          <w:sz w:val="24"/>
          <w:szCs w:val="24"/>
        </w:rPr>
        <w:t>topniu niepełnosprawności, w tym</w:t>
      </w:r>
      <w:r>
        <w:rPr>
          <w:rFonts w:ascii="Times New Roman" w:hAnsi="Times New Roman"/>
          <w:sz w:val="24"/>
          <w:szCs w:val="24"/>
        </w:rPr>
        <w:t>:</w:t>
      </w:r>
      <w:r w:rsidRPr="00CB314C">
        <w:rPr>
          <w:rFonts w:ascii="Times New Roman" w:hAnsi="Times New Roman"/>
          <w:sz w:val="24"/>
          <w:szCs w:val="24"/>
        </w:rPr>
        <w:t xml:space="preserve"> traktowane na równi z orzeczeniem o </w:t>
      </w:r>
      <w:r>
        <w:rPr>
          <w:rFonts w:ascii="Times New Roman" w:hAnsi="Times New Roman"/>
          <w:sz w:val="24"/>
          <w:szCs w:val="24"/>
        </w:rPr>
        <w:t xml:space="preserve">umiarkowanym </w:t>
      </w:r>
      <w:r w:rsidRPr="00CB314C">
        <w:rPr>
          <w:rFonts w:ascii="Times New Roman" w:hAnsi="Times New Roman"/>
          <w:sz w:val="24"/>
          <w:szCs w:val="24"/>
        </w:rPr>
        <w:t>stopniu niepełnosprawności, zgodnie z art. 5 i art. 62 ustawy z dnia 27 sierpnia 1997 r. o rehabilitacji</w:t>
      </w:r>
      <w:r w:rsidRPr="007539A6">
        <w:rPr>
          <w:rFonts w:ascii="Times New Roman" w:hAnsi="Times New Roman"/>
          <w:sz w:val="24"/>
          <w:szCs w:val="24"/>
        </w:rPr>
        <w:t xml:space="preserve"> zawodowej i społecznej oraz zatrudnianiu osób niepełnosprawnych</w:t>
      </w:r>
      <w:r>
        <w:rPr>
          <w:rFonts w:ascii="Times New Roman" w:hAnsi="Times New Roman"/>
          <w:sz w:val="24"/>
          <w:szCs w:val="24"/>
        </w:rPr>
        <w:t>, z niepełnosprawnością sprzężoną,</w:t>
      </w:r>
    </w:p>
    <w:p w14:paraId="382B503B" w14:textId="57F33F9A" w:rsidR="009501EF" w:rsidRPr="00CB314C" w:rsidRDefault="00CB314C" w:rsidP="00CB314C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314C">
        <w:rPr>
          <w:rFonts w:ascii="Times New Roman" w:hAnsi="Times New Roman"/>
          <w:b/>
          <w:sz w:val="24"/>
          <w:szCs w:val="24"/>
        </w:rPr>
        <w:t>7</w:t>
      </w:r>
      <w:r w:rsidR="001360BD" w:rsidRPr="00CB314C">
        <w:rPr>
          <w:rFonts w:ascii="Times New Roman" w:hAnsi="Times New Roman"/>
          <w:sz w:val="24"/>
          <w:szCs w:val="24"/>
        </w:rPr>
        <w:t xml:space="preserve"> osób </w:t>
      </w:r>
      <w:r w:rsidRPr="00CB314C">
        <w:rPr>
          <w:rFonts w:ascii="Times New Roman" w:hAnsi="Times New Roman"/>
          <w:sz w:val="24"/>
          <w:szCs w:val="24"/>
        </w:rPr>
        <w:t>z orzeczeniem o umiarkowanym stopniu niepełnosprawności, w tym: traktowane na równi z orzeczeniem o umiarkowanym stopniu niepełnosprawności, zgodnie z art. 5 i art. 62 ustawy z dnia 27 sierpnia 1997 r. o rehabilitacji zawodowej i społecznej oraz zatrudnianiu osób niepełnosprawnych</w:t>
      </w:r>
      <w:r w:rsidR="009501EF" w:rsidRPr="00CB314C">
        <w:rPr>
          <w:rFonts w:ascii="Times New Roman" w:hAnsi="Times New Roman"/>
          <w:sz w:val="24"/>
          <w:szCs w:val="24"/>
        </w:rPr>
        <w:t>.</w:t>
      </w:r>
    </w:p>
    <w:p w14:paraId="70B1A6E5" w14:textId="77777777" w:rsidR="000834A9" w:rsidRPr="007539A6" w:rsidRDefault="00333E38" w:rsidP="00B227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Rekrutacja osób niepełnosprawnych zostanie przeprowadzona 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w oparciu o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wypełni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4A9" w:rsidRPr="007539A6">
        <w:rPr>
          <w:rFonts w:ascii="Times New Roman" w:eastAsia="Times New Roman" w:hAnsi="Times New Roman" w:cs="Times New Roman"/>
          <w:sz w:val="24"/>
          <w:szCs w:val="24"/>
        </w:rPr>
        <w:t xml:space="preserve">i złożone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formularz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34A9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B306E" w14:textId="656E5431" w:rsidR="00A64507" w:rsidRPr="007539A6" w:rsidRDefault="00C9351C" w:rsidP="00B2279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K</w:t>
      </w:r>
      <w:r w:rsidR="007776E5" w:rsidRPr="007539A6">
        <w:rPr>
          <w:rFonts w:ascii="Times New Roman" w:hAnsi="Times New Roman" w:cs="Times New Roman"/>
          <w:b/>
          <w:sz w:val="24"/>
          <w:szCs w:val="24"/>
        </w:rPr>
        <w:t>a</w:t>
      </w:r>
      <w:r w:rsidR="00DB6422" w:rsidRPr="007539A6">
        <w:rPr>
          <w:rFonts w:ascii="Times New Roman" w:hAnsi="Times New Roman" w:cs="Times New Roman"/>
          <w:b/>
          <w:sz w:val="24"/>
          <w:szCs w:val="24"/>
        </w:rPr>
        <w:t>rt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ę</w:t>
      </w:r>
      <w:r w:rsidR="00DB6422" w:rsidRPr="007539A6">
        <w:rPr>
          <w:rFonts w:ascii="Times New Roman" w:hAnsi="Times New Roman" w:cs="Times New Roman"/>
          <w:b/>
          <w:sz w:val="24"/>
          <w:szCs w:val="24"/>
        </w:rPr>
        <w:t xml:space="preserve"> zgłoszenia do Programu</w:t>
      </w:r>
      <w:r w:rsidR="00DB6422" w:rsidRPr="007539A6">
        <w:rPr>
          <w:rFonts w:ascii="Times New Roman" w:hAnsi="Times New Roman" w:cs="Times New Roman"/>
          <w:sz w:val="24"/>
          <w:szCs w:val="24"/>
        </w:rPr>
        <w:t>,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4A9" w:rsidRPr="007539A6">
        <w:rPr>
          <w:rFonts w:ascii="Times New Roman" w:hAnsi="Times New Roman" w:cs="Times New Roman"/>
          <w:sz w:val="24"/>
          <w:szCs w:val="24"/>
        </w:rPr>
        <w:t>której wzór stanowi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z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n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>r 7 do Programu,</w:t>
      </w:r>
      <w:r w:rsidR="00090DD8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DD8" w:rsidRPr="007539A6">
        <w:rPr>
          <w:rFonts w:ascii="Times New Roman" w:hAnsi="Times New Roman" w:cs="Times New Roman"/>
          <w:sz w:val="24"/>
          <w:szCs w:val="24"/>
        </w:rPr>
        <w:t xml:space="preserve">do </w:t>
      </w:r>
      <w:r w:rsidR="00E168C2" w:rsidRPr="007539A6">
        <w:rPr>
          <w:rFonts w:ascii="Times New Roman" w:hAnsi="Times New Roman" w:cs="Times New Roman"/>
          <w:sz w:val="24"/>
          <w:szCs w:val="24"/>
        </w:rPr>
        <w:t>karty</w:t>
      </w:r>
      <w:r w:rsidR="00090DD8" w:rsidRPr="007539A6">
        <w:rPr>
          <w:rFonts w:ascii="Times New Roman" w:hAnsi="Times New Roman" w:cs="Times New Roman"/>
          <w:sz w:val="24"/>
          <w:szCs w:val="24"/>
        </w:rPr>
        <w:t xml:space="preserve"> należy dołączyć 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kserokopię aktualnego </w:t>
      </w:r>
      <w:r w:rsidR="00333E38" w:rsidRPr="007539A6">
        <w:rPr>
          <w:rFonts w:ascii="Times New Roman" w:eastAsia="Times New Roman" w:hAnsi="Times New Roman" w:cs="Times New Roman"/>
          <w:b/>
          <w:sz w:val="24"/>
          <w:szCs w:val="24"/>
        </w:rPr>
        <w:t>orzeczeni</w:t>
      </w:r>
      <w:r w:rsidR="000834A9" w:rsidRPr="007539A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532F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o znacznym</w:t>
      </w:r>
      <w:r w:rsidR="00333E38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lub umiarkowanym stopniu niepełnosprawności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DD8" w:rsidRPr="007539A6">
        <w:rPr>
          <w:rFonts w:ascii="Times New Roman" w:eastAsia="Times New Roman" w:hAnsi="Times New Roman" w:cs="Times New Roman"/>
          <w:sz w:val="24"/>
          <w:szCs w:val="24"/>
        </w:rPr>
        <w:t xml:space="preserve">albo orzeczenie traktowane na równi z wyżej wymienionymi. </w:t>
      </w:r>
    </w:p>
    <w:p w14:paraId="0C147459" w14:textId="5DE91FE4" w:rsidR="00A35BE0" w:rsidRPr="007539A6" w:rsidRDefault="008F3CEE" w:rsidP="00A35BE0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O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świadczeni</w:t>
      </w:r>
      <w:r w:rsidR="00090DD8" w:rsidRPr="007539A6">
        <w:rPr>
          <w:rFonts w:ascii="Times New Roman" w:hAnsi="Times New Roman" w:cs="Times New Roman"/>
          <w:b/>
          <w:sz w:val="24"/>
          <w:szCs w:val="24"/>
        </w:rPr>
        <w:t>a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BE0" w:rsidRPr="007539A6">
        <w:rPr>
          <w:rFonts w:ascii="Times New Roman" w:hAnsi="Times New Roman" w:cs="Times New Roman"/>
          <w:bCs/>
          <w:sz w:val="24"/>
          <w:szCs w:val="24"/>
        </w:rPr>
        <w:t>uczestnika/opiekuna prawnego uczestnika Programu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BE0" w:rsidRPr="007539A6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090DD8" w:rsidRPr="007539A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 xml:space="preserve"> nr 1 </w:t>
      </w:r>
      <w:r w:rsidR="00090DD8" w:rsidRPr="007539A6">
        <w:rPr>
          <w:rFonts w:ascii="Times New Roman" w:hAnsi="Times New Roman" w:cs="Times New Roman"/>
          <w:b/>
          <w:bCs/>
          <w:sz w:val="24"/>
          <w:szCs w:val="24"/>
        </w:rPr>
        <w:t xml:space="preserve">i 2 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>do Regulaminu,</w:t>
      </w:r>
    </w:p>
    <w:p w14:paraId="415AF4E4" w14:textId="6D2E9EF9" w:rsidR="00E5532F" w:rsidRPr="007539A6" w:rsidRDefault="008F3CEE" w:rsidP="00E5532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K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>lauzul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ę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ą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RODO, </w:t>
      </w:r>
      <w:r w:rsidR="00090DD8" w:rsidRPr="007539A6">
        <w:rPr>
          <w:rFonts w:ascii="Times New Roman" w:hAnsi="Times New Roman" w:cs="Times New Roman"/>
          <w:bCs/>
          <w:sz w:val="24"/>
          <w:szCs w:val="24"/>
        </w:rPr>
        <w:t>która</w:t>
      </w:r>
      <w:r w:rsidR="00E168C2" w:rsidRPr="007539A6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 w:rsidR="00E5532F" w:rsidRPr="00753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z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n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3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Regulaminu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32F" w:rsidRPr="007539A6">
        <w:rPr>
          <w:rFonts w:ascii="Times New Roman" w:hAnsi="Times New Roman" w:cs="Times New Roman"/>
          <w:sz w:val="24"/>
          <w:szCs w:val="24"/>
        </w:rPr>
        <w:t>(obowiązek informacyjny</w:t>
      </w:r>
      <w:r w:rsidR="006F6D74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="00E5532F" w:rsidRPr="007539A6">
        <w:rPr>
          <w:rFonts w:ascii="Times New Roman" w:hAnsi="Times New Roman" w:cs="Times New Roman"/>
          <w:sz w:val="24"/>
          <w:szCs w:val="24"/>
        </w:rPr>
        <w:t>w związku z realizacja Programu „Asystent osobisty osoby z niepełnosprawnością” dla Jednostek Samorządu Terytorialnego – edycja 202</w:t>
      </w:r>
      <w:r w:rsidR="000D6499" w:rsidRPr="007539A6">
        <w:rPr>
          <w:rFonts w:ascii="Times New Roman" w:hAnsi="Times New Roman" w:cs="Times New Roman"/>
          <w:sz w:val="24"/>
          <w:szCs w:val="24"/>
        </w:rPr>
        <w:t>6</w:t>
      </w:r>
      <w:r w:rsidR="00C961EC" w:rsidRPr="007539A6">
        <w:rPr>
          <w:rFonts w:ascii="Times New Roman" w:hAnsi="Times New Roman" w:cs="Times New Roman"/>
          <w:sz w:val="24"/>
          <w:szCs w:val="24"/>
        </w:rPr>
        <w:t>)</w:t>
      </w:r>
      <w:r w:rsidR="00CB314C">
        <w:rPr>
          <w:rFonts w:ascii="Times New Roman" w:hAnsi="Times New Roman" w:cs="Times New Roman"/>
          <w:sz w:val="24"/>
          <w:szCs w:val="24"/>
        </w:rPr>
        <w:t>.</w:t>
      </w:r>
    </w:p>
    <w:p w14:paraId="5BB64A0D" w14:textId="77777777" w:rsidR="009577AF" w:rsidRDefault="009577AF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dokumentów, o których mowa w ust. 4 nie jest jednoznaczne z udziałem w Programie.</w:t>
      </w:r>
    </w:p>
    <w:p w14:paraId="0F11F1BB" w14:textId="0C9B9C16" w:rsidR="00992393" w:rsidRPr="007539A6" w:rsidRDefault="00333E38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Kwalifikacja osób 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prowadzona będzie przez 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pracowników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Powiatowego Centrum Pomocy Rodzinie w Wysokiem Mazowieckiem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Elementem decydującym o zakwalifikowaniu do udziału w Programie 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 xml:space="preserve">oraz przyznanej liczbie godzin świadczenia usług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będzie spełnienie kryteriów formalnych, czyli poprawne wypełnienie i złożenie </w:t>
      </w:r>
      <w:r w:rsidR="009D758E" w:rsidRPr="007539A6">
        <w:rPr>
          <w:rFonts w:ascii="Times New Roman" w:eastAsia="Times New Roman" w:hAnsi="Times New Roman" w:cs="Times New Roman"/>
          <w:sz w:val="24"/>
          <w:szCs w:val="24"/>
        </w:rPr>
        <w:t>Karty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zgłoszenia do Programu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 terminie wskazanym przez Realizatora</w:t>
      </w:r>
      <w:r w:rsidR="00E10C5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wraz z 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 xml:space="preserve">kopią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orzeczeni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 xml:space="preserve">o niepełnosprawności 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7D5987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>dokonani</w:t>
      </w:r>
      <w:r w:rsidR="008C26D7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oceny indywidualnej sytuacji osoby z niepełnosprawnością.</w:t>
      </w:r>
    </w:p>
    <w:p w14:paraId="7B39E7EF" w14:textId="24211CC1" w:rsidR="004528BD" w:rsidRPr="007539A6" w:rsidRDefault="00992393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Ocena indywidualnej sytuacji uczestnika będzie odnosić się do zbadania/weryfikacji:</w:t>
      </w:r>
    </w:p>
    <w:p w14:paraId="5F1EDCA2" w14:textId="49104841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potrzeb osoby z niepełnosprawnością wymagającej wsparcia asystenta,</w:t>
      </w:r>
    </w:p>
    <w:p w14:paraId="50B84A89" w14:textId="09FF9FDF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poziomu samodzielności osoby z niepełnosprawnością,</w:t>
      </w:r>
    </w:p>
    <w:p w14:paraId="09A16519" w14:textId="3A5DE38B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możliwości uzyskania pomocy od innych osób.</w:t>
      </w:r>
    </w:p>
    <w:p w14:paraId="49DB8357" w14:textId="77777777" w:rsidR="000D12B6" w:rsidRPr="007539A6" w:rsidRDefault="000D12B6" w:rsidP="000D12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pierwszej kolejności będą uwzględnione potrzeby:</w:t>
      </w:r>
    </w:p>
    <w:p w14:paraId="64706E70" w14:textId="77777777" w:rsidR="00DA3984" w:rsidRPr="007539A6" w:rsidRDefault="00DA3984" w:rsidP="00DA398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osób posiadających orzeczenie o znacznym stopniu niepełnosprawności;</w:t>
      </w:r>
    </w:p>
    <w:p w14:paraId="4849A5DD" w14:textId="77777777" w:rsidR="00DA3984" w:rsidRPr="007539A6" w:rsidRDefault="00DA3984" w:rsidP="00DA398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posiadających orzeczenie traktowane na równi z orzeczeniem o znacznym stopniu niepełnosprawności, zgodnie z art. 5 i art. 62 ustawy </w:t>
      </w:r>
      <w:r w:rsidRPr="007539A6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 niepełnosprawnych;</w:t>
      </w:r>
    </w:p>
    <w:p w14:paraId="6BB03723" w14:textId="7185BEE5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 samotnie zamieszkujących i gospodarujących, które nie korzystają ze wsparcia innych osób;</w:t>
      </w:r>
      <w:r w:rsidR="00BD1AF3"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02BC1" w14:textId="594D4B89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 wspólnie zamieszkujących i gospodarujących, jednocześnie spełniających warunki, o których mowa w części III ust. 2 Programu i nie mających możliwości wzajemnego wsparcia, ani które nie korzystają ze wsparcia innych osób;</w:t>
      </w:r>
    </w:p>
    <w:p w14:paraId="52DB76A2" w14:textId="7681B7AE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osób z niepełnosprawnościami, o których mowa w części III ust. 2 Programu, które przebywają w rodzinnej pieczy zastępczej w rozumieniu ustawy z dnia 9 czerwca 2011 r. o </w:t>
      </w:r>
      <w:r w:rsidRPr="007539A6">
        <w:rPr>
          <w:rFonts w:ascii="Times New Roman" w:hAnsi="Times New Roman" w:cs="Times New Roman"/>
          <w:sz w:val="24"/>
          <w:szCs w:val="24"/>
        </w:rPr>
        <w:lastRenderedPageBreak/>
        <w:t>wspieraniu rodziny i systemie pieczy zastępczej (Dz. U. z 2025 r. poz. 49), tj.: osób przebywających w rodzinach zastępczych (spokrewnionych, niezawodowych lub zawodowych) lub w rodzinnych domach dziecka na zasadach określonych w art. 37 ust. 1-6 tej ustawy,</w:t>
      </w:r>
    </w:p>
    <w:p w14:paraId="486317CB" w14:textId="501D3B7B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niepełnosprawnościami, o których mowa w części III ust. 2 Programu, które przebywają w placówkach opiekuńczo-wychowawczych typu rodzinnego w rozumieniu ustawy z dnia 9 czerwca 2011 r. o wspieraniu rodziny i systemie pieczy zastępczej, tj.: osób przebywających w tych placówkach na zasadach określonych w art. 37 ust. 1-6 tej ustawy, o ile wyłączną opiekę nad nimi w tej placówce sprawują małżonkowie;</w:t>
      </w:r>
    </w:p>
    <w:p w14:paraId="035B920D" w14:textId="0BBDB1B7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b, które nie korzystają z usług opiekuńczych</w:t>
      </w:r>
      <w:r w:rsidRPr="007539A6">
        <w:rPr>
          <w:rFonts w:ascii="Times New Roman" w:hAnsi="Times New Roman" w:cs="Times New Roman"/>
          <w:sz w:val="24"/>
          <w:szCs w:val="24"/>
        </w:rPr>
        <w:t xml:space="preserve"> lub specjalistycznych usług opiekuńczych, o których mowa w ustawie z dnia 12 marca 2004 roku o pomocy społecznej, usług finansowanych w ramach Funduszu Solidarnościowego lub usług obejmujących analogiczne wsparcie do tego, o którym mowa w części IV ust. </w:t>
      </w:r>
      <w:r w:rsidR="00BE345C" w:rsidRPr="007539A6">
        <w:rPr>
          <w:rFonts w:ascii="Times New Roman" w:hAnsi="Times New Roman" w:cs="Times New Roman"/>
          <w:sz w:val="24"/>
          <w:szCs w:val="24"/>
        </w:rPr>
        <w:t>1</w:t>
      </w:r>
      <w:r w:rsidR="00F9610B" w:rsidRPr="007539A6">
        <w:rPr>
          <w:rFonts w:ascii="Times New Roman" w:hAnsi="Times New Roman" w:cs="Times New Roman"/>
          <w:sz w:val="24"/>
          <w:szCs w:val="24"/>
        </w:rPr>
        <w:t>7</w:t>
      </w:r>
      <w:r w:rsidRPr="007539A6">
        <w:rPr>
          <w:rFonts w:ascii="Times New Roman" w:hAnsi="Times New Roman" w:cs="Times New Roman"/>
          <w:sz w:val="24"/>
          <w:szCs w:val="24"/>
        </w:rPr>
        <w:t xml:space="preserve"> Programu, finansowane z innych źródeł;</w:t>
      </w:r>
    </w:p>
    <w:p w14:paraId="09EFDF38" w14:textId="1D21B40A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na które nie pobierane jest świadczenie pielęgnacyjne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 xml:space="preserve">lub specjalny zasiłek opiekuńczy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z tytułu sprawowania opieki;</w:t>
      </w:r>
    </w:p>
    <w:p w14:paraId="2604A201" w14:textId="16AFE4C4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które nie korzystają z usług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rodowiskowych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omów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amopomocy;</w:t>
      </w:r>
    </w:p>
    <w:p w14:paraId="0BF07BC3" w14:textId="747A769E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które nie uczęszczają na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arsztaty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erapii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ajęciowej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F51E59" w14:textId="52DF57F2" w:rsidR="006D0E9E" w:rsidRPr="007539A6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Każda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arta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głoszenia do Programu stanowiąc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</w:t>
      </w:r>
      <w:r w:rsidR="00DA398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 7 do Programu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będzie rozpatrywana indywidualnie pod kątem </w:t>
      </w:r>
      <w:r w:rsidR="009577AF">
        <w:rPr>
          <w:rFonts w:ascii="Times New Roman" w:eastAsia="Times New Roman" w:hAnsi="Times New Roman" w:cs="Times New Roman"/>
          <w:sz w:val="24"/>
          <w:szCs w:val="24"/>
        </w:rPr>
        <w:t>potrzeb osoby z niepełnosprawnością, poziomu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samodzielności osoby</w:t>
      </w:r>
      <w:r w:rsidR="009577AF">
        <w:rPr>
          <w:rFonts w:ascii="Times New Roman" w:eastAsia="Times New Roman" w:hAnsi="Times New Roman" w:cs="Times New Roman"/>
          <w:sz w:val="24"/>
          <w:szCs w:val="24"/>
        </w:rPr>
        <w:t xml:space="preserve"> z niepełnosprawnością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możliwości </w:t>
      </w:r>
      <w:r w:rsidR="009577AF">
        <w:rPr>
          <w:rFonts w:ascii="Times New Roman" w:eastAsia="Times New Roman" w:hAnsi="Times New Roman" w:cs="Times New Roman"/>
          <w:sz w:val="24"/>
          <w:szCs w:val="24"/>
        </w:rPr>
        <w:t xml:space="preserve">uzyskania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pomocy </w:t>
      </w:r>
      <w:r w:rsidR="009577AF">
        <w:rPr>
          <w:rFonts w:ascii="Times New Roman" w:eastAsia="Times New Roman" w:hAnsi="Times New Roman" w:cs="Times New Roman"/>
          <w:sz w:val="24"/>
          <w:szCs w:val="24"/>
        </w:rPr>
        <w:t>od innych osób</w:t>
      </w:r>
      <w:r w:rsidR="004C5750" w:rsidRPr="007539A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rodziny/instytucji</w:t>
      </w:r>
      <w:r w:rsidR="009577AF">
        <w:rPr>
          <w:rFonts w:ascii="Times New Roman" w:eastAsia="Times New Roman" w:hAnsi="Times New Roman" w:cs="Times New Roman"/>
          <w:sz w:val="24"/>
          <w:szCs w:val="24"/>
        </w:rPr>
        <w:t xml:space="preserve">, stopnia niepełnosprawności oraz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konieczności zapewnienia wsparcia asystenta i osiągnięcia celu Programu.</w:t>
      </w:r>
    </w:p>
    <w:p w14:paraId="5111D1C9" w14:textId="0B8B46FC" w:rsidR="00B176C7" w:rsidRPr="007539A6" w:rsidRDefault="00B176C7" w:rsidP="00B176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Po wyczerpaniu liczby dostępnych miejsc sporządzona zostanie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</w:t>
      </w:r>
      <w:r w:rsidR="009577AF">
        <w:rPr>
          <w:rFonts w:ascii="Times New Roman" w:eastAsia="Times New Roman" w:hAnsi="Times New Roman" w:cs="Times New Roman"/>
          <w:b/>
          <w:bCs/>
          <w:sz w:val="24"/>
          <w:szCs w:val="24"/>
        </w:rPr>
        <w:t>rezerwowa.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83259" w14:textId="3D0D177A" w:rsidR="00BE345C" w:rsidRPr="007539A6" w:rsidRDefault="00BE345C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539A6">
        <w:rPr>
          <w:rFonts w:ascii="Times New Roman" w:eastAsia="Times New Roman" w:hAnsi="Times New Roman" w:cs="Times New Roman"/>
          <w:lang w:eastAsia="pl-PL"/>
        </w:rPr>
        <w:t>Realizator Programu obowiązany jest informować, w formie pisemnej, uczestnika Programu lub jego opiekuna prawnego, o przyznaniu usług asystencji osobistej oraz przyznanym wymiarze godzin usług asystencji osobistej w danym roku kalendarzowym</w:t>
      </w:r>
      <w:r w:rsidR="00AF29C7">
        <w:rPr>
          <w:rFonts w:ascii="Times New Roman" w:eastAsia="Times New Roman" w:hAnsi="Times New Roman" w:cs="Times New Roman"/>
          <w:lang w:eastAsia="pl-PL"/>
        </w:rPr>
        <w:t xml:space="preserve">, a także o prawach i obowiązkach wynikających z przyznania usług asystencji osobistej albo o wpisaniu go na listę rezerwową, albo poinformować o odmowie przyznania  </w:t>
      </w:r>
      <w:r w:rsidRPr="007539A6">
        <w:rPr>
          <w:rFonts w:ascii="Times New Roman" w:eastAsia="Times New Roman" w:hAnsi="Times New Roman" w:cs="Times New Roman"/>
          <w:lang w:eastAsia="pl-PL"/>
        </w:rPr>
        <w:t xml:space="preserve">usług asystencji osobistej wraz z uzasadnieniem.  </w:t>
      </w:r>
    </w:p>
    <w:p w14:paraId="2D0171EF" w14:textId="77777777" w:rsidR="00CC1B47" w:rsidRDefault="00AF29C7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sytuacji zwiększenia limitu osób korzystających ze wsparcia asystenta osobistego, realizator Programu w pierwszej kolejności przyznaje usługi asystencji osobistej osobom wpisanym na listę rezerwową., z uwzględnieniem </w:t>
      </w:r>
      <w:r w:rsidR="00CC1B47">
        <w:rPr>
          <w:rFonts w:ascii="Times New Roman" w:eastAsia="Times New Roman" w:hAnsi="Times New Roman" w:cs="Times New Roman"/>
          <w:lang w:eastAsia="pl-PL"/>
        </w:rPr>
        <w:t xml:space="preserve">postanowień części IV ust. 8-10 Programu. Pozycja na liście rezerwowej nie ma wpływu na przyznanie usług asystencji osobistej. Jednocześnie, w przypadku braku kandydatów na uczestników oczekujących na przyznanie usług, wpisanych na listę rezerwową lub w przypadku, gdy realizator Programu pomimo przyznania usług asystencji osobom znajdującym się na liście rezerwowej nadal posiada wolne miejsca do udziału w Programie, jest on obowiązany do ogłoszenia uzupełniającego naboru uczestników do Programu. </w:t>
      </w:r>
    </w:p>
    <w:p w14:paraId="0B34C44D" w14:textId="65ADFF55" w:rsidR="00A64507" w:rsidRPr="007539A6" w:rsidRDefault="00A64507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539A6">
        <w:rPr>
          <w:rFonts w:ascii="Times New Roman" w:eastAsia="Times New Roman" w:hAnsi="Times New Roman" w:cs="Times New Roman"/>
          <w:lang w:eastAsia="pl-PL"/>
        </w:rPr>
        <w:t xml:space="preserve">W przypadku wystąpienia oszczędności podczas realizacji Programu, Powiatowe Centrum zastrzega możliwość </w:t>
      </w:r>
      <w:r w:rsidR="007D5987" w:rsidRPr="007539A6">
        <w:rPr>
          <w:rFonts w:ascii="Times New Roman" w:eastAsia="Times New Roman" w:hAnsi="Times New Roman" w:cs="Times New Roman"/>
          <w:lang w:eastAsia="pl-PL"/>
        </w:rPr>
        <w:t>zwiększenia liczby godzin usług uczestnik</w:t>
      </w:r>
      <w:r w:rsidR="00BE345C" w:rsidRPr="007539A6">
        <w:rPr>
          <w:rFonts w:ascii="Times New Roman" w:eastAsia="Times New Roman" w:hAnsi="Times New Roman" w:cs="Times New Roman"/>
          <w:lang w:eastAsia="pl-PL"/>
        </w:rPr>
        <w:t>om</w:t>
      </w:r>
      <w:r w:rsidR="007D5987" w:rsidRPr="007539A6">
        <w:rPr>
          <w:rFonts w:ascii="Times New Roman" w:eastAsia="Times New Roman" w:hAnsi="Times New Roman" w:cs="Times New Roman"/>
          <w:lang w:eastAsia="pl-PL"/>
        </w:rPr>
        <w:t xml:space="preserve"> Programu.</w:t>
      </w:r>
    </w:p>
    <w:p w14:paraId="08BD3EB8" w14:textId="33C1916E" w:rsidR="00A64507" w:rsidRPr="00CC1B47" w:rsidRDefault="00A64507" w:rsidP="00B22796">
      <w:pPr>
        <w:pStyle w:val="Textbody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b/>
          <w:bCs/>
        </w:rPr>
      </w:pPr>
      <w:r w:rsidRPr="007539A6">
        <w:rPr>
          <w:rFonts w:ascii="Times New Roman" w:eastAsia="Times New Roman" w:hAnsi="Times New Roman" w:cs="Times New Roman"/>
          <w:lang w:eastAsia="pl-PL"/>
        </w:rPr>
        <w:t>Realizacja Programu „Asystent osobisty osoby z niepełnosprawnością” dla Jednostek Samorządu Terytorialnego – edycja 202</w:t>
      </w:r>
      <w:r w:rsidR="00081EC0" w:rsidRPr="007539A6">
        <w:rPr>
          <w:rFonts w:ascii="Times New Roman" w:eastAsia="Times New Roman" w:hAnsi="Times New Roman" w:cs="Times New Roman"/>
          <w:lang w:eastAsia="pl-PL"/>
        </w:rPr>
        <w:t>6</w:t>
      </w:r>
      <w:r w:rsidRPr="007539A6">
        <w:rPr>
          <w:rFonts w:ascii="Times New Roman" w:eastAsia="Times New Roman" w:hAnsi="Times New Roman" w:cs="Times New Roman"/>
          <w:lang w:eastAsia="pl-PL"/>
        </w:rPr>
        <w:t xml:space="preserve"> planowana jest </w:t>
      </w:r>
      <w:r w:rsidR="00BE345C" w:rsidRPr="00284D0D">
        <w:rPr>
          <w:rFonts w:ascii="Times New Roman" w:eastAsia="Times New Roman" w:hAnsi="Times New Roman" w:cs="Times New Roman"/>
          <w:lang w:eastAsia="pl-PL"/>
        </w:rPr>
        <w:t>od stycznia 202</w:t>
      </w:r>
      <w:r w:rsidR="00081EC0" w:rsidRPr="00284D0D">
        <w:rPr>
          <w:rFonts w:ascii="Times New Roman" w:eastAsia="Times New Roman" w:hAnsi="Times New Roman" w:cs="Times New Roman"/>
          <w:lang w:eastAsia="pl-PL"/>
        </w:rPr>
        <w:t>6</w:t>
      </w:r>
      <w:r w:rsidR="00BE345C" w:rsidRPr="00284D0D">
        <w:rPr>
          <w:rFonts w:ascii="Times New Roman" w:eastAsia="Times New Roman" w:hAnsi="Times New Roman" w:cs="Times New Roman"/>
          <w:lang w:eastAsia="pl-PL"/>
        </w:rPr>
        <w:t xml:space="preserve"> r.  do grudnia 202</w:t>
      </w:r>
      <w:r w:rsidR="00081EC0" w:rsidRPr="00284D0D">
        <w:rPr>
          <w:rFonts w:ascii="Times New Roman" w:eastAsia="Times New Roman" w:hAnsi="Times New Roman" w:cs="Times New Roman"/>
          <w:lang w:eastAsia="pl-PL"/>
        </w:rPr>
        <w:t>6</w:t>
      </w:r>
      <w:r w:rsidR="00BE345C" w:rsidRPr="00284D0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26EFF9BA" w14:textId="07207F2D" w:rsidR="007D5987" w:rsidRPr="007539A6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 Programu oraz asystent osobisty osoby z niepełnosprawnośc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ią jest zapoznawany z Programem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</w:t>
      </w:r>
      <w:r w:rsidR="00323C50" w:rsidRPr="007539A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du Terytorialnego – edycja 202</w:t>
      </w:r>
      <w:r w:rsidR="00081EC0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Regulaminem rekrutacji i realizacji </w:t>
      </w:r>
      <w:r w:rsidR="00EA6941" w:rsidRPr="007539A6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="00EA6941" w:rsidRPr="007539A6">
        <w:rPr>
          <w:rFonts w:ascii="Times New Roman" w:eastAsia="Times New Roman" w:hAnsi="Times New Roman" w:cs="Times New Roman"/>
          <w:sz w:val="24"/>
          <w:szCs w:val="24"/>
        </w:rPr>
        <w:t>przyjętym przez Dyrektora Powiatowego Centrum Pomocy Rodzinie w Wysokiem Mazowieckiem</w:t>
      </w:r>
      <w:r w:rsidR="007D598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54670" w14:textId="77777777" w:rsidR="00E72574" w:rsidRPr="007539A6" w:rsidRDefault="00E72574" w:rsidP="0032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BFF71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45D37A33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ZAKRES I SPOSÓB REALIZACJI USŁUGI</w:t>
      </w:r>
    </w:p>
    <w:p w14:paraId="5D03E2F2" w14:textId="77777777" w:rsidR="004528BD" w:rsidRPr="007539A6" w:rsidRDefault="00333E38" w:rsidP="008A03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Usługi asysten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>c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ji osobistej polegać będą na wspieraniu przez asystenta osoby z niepełnosprawnością w różnych sferach życia, w tym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92657BF" w14:textId="76A938D5" w:rsidR="0082671B" w:rsidRPr="007539A6" w:rsidRDefault="00C9351C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sparci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uczestnika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czynnościach samoobsługowych, w tym utrzymani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 higieny osobistej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8197B9" w14:textId="0A110C77" w:rsidR="00BE345C" w:rsidRPr="007539A6" w:rsidRDefault="00BE345C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ubieranie;</w:t>
      </w:r>
    </w:p>
    <w:p w14:paraId="4F012190" w14:textId="4B17D798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korzystanie z toalety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716FCB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lastRenderedPageBreak/>
        <w:t>myci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 głowy, mycie ciała, kąpiel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AC0D3" w14:textId="77777777" w:rsidR="008F3E7D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czesani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3E7D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41EB7" w14:textId="77777777" w:rsidR="0082671B" w:rsidRPr="007539A6" w:rsidRDefault="00691A93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goleni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BB37EF" w14:textId="77777777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wykonywanie nieskomplikowanych elementów makijażu;</w:t>
      </w:r>
    </w:p>
    <w:p w14:paraId="235DA36B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obcinani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paznokci rąk i nóg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86639023"/>
        </w:sdtPr>
        <w:sdtEndPr/>
        <w:sdtContent>
          <w:r w:rsidR="00AF7759" w:rsidRPr="007539A6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sdtContent>
      </w:sdt>
    </w:p>
    <w:p w14:paraId="5A53004F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zmian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pozycji, np. przesiadani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się z łóżka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na łóżko, z krzesła lub na krzesło, fotel,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ułożeni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się w łóżku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, usadzenie w wózku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FB8A2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zapobieganiu powstaniu odleżyn lub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odparzeń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9AE1D6" w14:textId="77777777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zmiana pieluchomajtek i wkładów higienicznych;</w:t>
      </w:r>
    </w:p>
    <w:p w14:paraId="60D6B76A" w14:textId="77777777" w:rsidR="0082671B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prz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ygotowani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spożywani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posiłków i napojów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(w tym poprzez PEG i sondę);</w:t>
      </w:r>
    </w:p>
    <w:p w14:paraId="28475432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słani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łóżka i zmian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pościeli;</w:t>
      </w:r>
    </w:p>
    <w:p w14:paraId="5375D136" w14:textId="09018964" w:rsidR="00A42FB5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uczestnika 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prowadzeniu gospodarstwa domowego i wypełnianiu ról 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w rodzinie:</w:t>
      </w:r>
    </w:p>
    <w:p w14:paraId="69E7F6A8" w14:textId="509BFDD7" w:rsidR="00A42FB5" w:rsidRPr="007539A6" w:rsidRDefault="00A42FB5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przypadku samodzielnego zamieszkiwania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(za osobę samodzielnie zamieszkującą uznaje się również osobę zamieszkującą z inną osobą, która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uwagi na swój stan zdrowia, wiek lub swoją niepełnosprawność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nie może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wykonywać tych czynności)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– sprzątanie mieszkania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(dotyczy pomieszczeń, z których osoba z niepełnosprawnością korzysta na co dzień), w tym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urządzeń codziennego użytku i sanitarnych oraz wynoszenie śmieci;</w:t>
      </w:r>
    </w:p>
    <w:p w14:paraId="02EE7668" w14:textId="2519DC2B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dokonywani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bieżących zakupów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przez internet lub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towarzyszenie  osob</w:t>
      </w:r>
      <w:r w:rsidR="00102BF2" w:rsidRPr="007539A6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ością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sklepie – np. informowanie jej  o lokalizacji towarów na półkach, podawanie towarów z półek, wkładanie towarów do koszyka/wózka sklepowego, niesienie koszyka, prowadzenie wózka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wózka sklepowego, pomoc przy kasie);</w:t>
      </w:r>
    </w:p>
    <w:p w14:paraId="1141326D" w14:textId="31C8475C" w:rsidR="00651DD1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przypadku samodzielnego zamieszkiwania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>(za osobę samodzielnie zamieszkującą uznaje się również osobę zamieszkującą z inną osobą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 która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uwagi na swój stan zdrowia, wiek lub swoją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niepełnosprawność nie może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wykonywać tych czynności) 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– mycie okien maksymalnie 2 razy w roku;</w:t>
      </w:r>
    </w:p>
    <w:p w14:paraId="0D382D62" w14:textId="77777777" w:rsidR="0082671B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utrzymywanie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czystości i sprawności sprzętu ułatwiającego codzienne funkcjonowanie (np. wózek, balkonik, podnośnik, kule, elektryczna szczoteczka do zębów, elektryczna golarka, etc.);</w:t>
      </w:r>
    </w:p>
    <w:p w14:paraId="3F31D268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praniu i prasowaniu odzieży i pościeli, ewentualnie ich oddawanie i odbiór z pralni (w 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561B665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podaniu dziecka do karmienia, podniesieniu, przeniesieni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przewinięci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go;</w:t>
      </w:r>
    </w:p>
    <w:p w14:paraId="409F3FFF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transporcie dziecka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np. odebraniu ze żłobka, przedszkola, szkoły (wyłącznie w 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866E47E" w14:textId="1B007136" w:rsidR="0082671B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przemieszczaniu się poza miejscem zamieszkania: </w:t>
      </w:r>
    </w:p>
    <w:p w14:paraId="5E587ADB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pchanie wózka osoby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6E0F89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pokonyw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aniu barier architektonicznych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np. schody, krawężniki, otwieranie drzwi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osobom chodzącym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56A46E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orientacji przestrzennej osobom niewidomym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słabowidzącym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głuchoniemym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EEE981" w14:textId="77777777" w:rsidR="007D5A6A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we wsiadaniu do i wysiadaniu z tramwaju, autobusu, samochodu, pociągu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innych środków transportu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0AFAA" w14:textId="77777777" w:rsidR="007D5A6A" w:rsidRPr="007539A6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asystowanie podczas podróży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 środkami komunikacji publicznej, w tym służącymi do transportu osób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oraz taksówkami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DFD044" w14:textId="77777777" w:rsidR="0082671B" w:rsidRPr="007539A6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transport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samochodem będącym własnością osoby z niepełnosprawnością, członka jej rodziny lub asystenta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45B3CB" w14:textId="7B03DAB6" w:rsidR="0082671B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podejmowaniu aktywności życiowej i komunikowaniu się z otoczeniem: </w:t>
      </w:r>
    </w:p>
    <w:p w14:paraId="270F4C96" w14:textId="77777777" w:rsidR="00651DD1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obsługa komputera, tabletu, telefonu komórkowego i innych urządzeń i przedmiotów służących komunikacji;</w:t>
      </w:r>
    </w:p>
    <w:p w14:paraId="10F9E82B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wyjści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na spacer;</w:t>
      </w:r>
    </w:p>
    <w:p w14:paraId="5E4C6CA5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asystowanie podczas 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w: kinie, teatrze, muzeum, restauracji, miejscu kultu religijnego, kawiarni, wydarzeniu plenerowym, etc;</w:t>
      </w:r>
    </w:p>
    <w:p w14:paraId="34F0EA88" w14:textId="77777777" w:rsidR="00856774" w:rsidRPr="007539A6" w:rsidRDefault="00651DD1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załatwianie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spraw urzędowych i związanych z poszukiwaniem pracy np.</w:t>
      </w:r>
      <w:r w:rsidR="00102BF2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rozmowie z urzędnikiem w wypadku trudności z werbalnym komunikowaniem się,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wypełnianiu formularzy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, asysta podczas rozmowy kwalifikacyjnej;</w:t>
      </w:r>
    </w:p>
    <w:p w14:paraId="35E61EE2" w14:textId="00440DF4" w:rsidR="004A3BBA" w:rsidRPr="007539A6" w:rsidRDefault="004A3BBA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lastRenderedPageBreak/>
        <w:t>pomoc w dojeździe do pracy lub powrocie z pracy;</w:t>
      </w:r>
    </w:p>
    <w:p w14:paraId="19622F29" w14:textId="678A0B73" w:rsidR="0082671B" w:rsidRPr="007539A6" w:rsidRDefault="00856774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rozmowie z otoczeniem w 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wypadku trudności z werbalnym komunikowaniem się;</w:t>
      </w:r>
    </w:p>
    <w:p w14:paraId="66B803DF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notowanie dyktowanych przez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osobę z niepełnosprawnością treści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ręcznie i na komputerze;</w:t>
      </w:r>
    </w:p>
    <w:p w14:paraId="3C7962E5" w14:textId="441C4D1D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zmianie ubioru i pozycji podczas wizyt lekarskich, zabiegów rehabilitacyjnych, ćwiczeń fizjoterapeutycznych, pobytu na pływalni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>itp.;</w:t>
      </w:r>
    </w:p>
    <w:p w14:paraId="17D3BFB7" w14:textId="77777777" w:rsidR="00856774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załatwianiu spraw  w punktach 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>usługowych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w obecności osoby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nością;</w:t>
      </w:r>
    </w:p>
    <w:p w14:paraId="316E7EC3" w14:textId="77777777" w:rsidR="0082671B" w:rsidRPr="007539A6" w:rsidRDefault="00856774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razie potrzeby wsparcie w zakresie wypełniania ról społecznych i podejmowania codziennych decyzji.</w:t>
      </w:r>
    </w:p>
    <w:p w14:paraId="1AAC165D" w14:textId="3333E717" w:rsidR="004528BD" w:rsidRPr="007539A6" w:rsidRDefault="00333E38" w:rsidP="00691A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godzinach realizacji usług asysten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cji osobistej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>, finansowanych ze środków Funduszu Solidarnościowego wobec uczestnika objętego usługami asystencji osobistej,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nie mogą być świadczone 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inne formy pomocy usługowej, w tym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usługi opiekuńcze lub specjalistyczne usługi opiekuńcze, o których mowa w ustawie z dnia 12 marca 2004 r. o pomocy społecznej</w:t>
      </w:r>
      <w:r w:rsidR="00BD1AF3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774" w:rsidRPr="007539A6">
        <w:rPr>
          <w:rFonts w:ascii="Times New Roman" w:hAnsi="Times New Roman" w:cs="Times New Roman"/>
          <w:sz w:val="24"/>
          <w:szCs w:val="24"/>
        </w:rPr>
        <w:t xml:space="preserve"> inne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usługi finansowane 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ze środków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Funduszu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albo finansowane przez Państwowy Fundusz Rehabilitacji Osób Niepełnosprawnych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, o ile obejmują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65" w:rsidRPr="007539A6">
        <w:rPr>
          <w:rFonts w:ascii="Times New Roman" w:eastAsia="Times New Roman" w:hAnsi="Times New Roman" w:cs="Times New Roman"/>
          <w:sz w:val="24"/>
          <w:szCs w:val="24"/>
        </w:rPr>
        <w:t>analogiczne wsparcie, o których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mowa w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części IV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finansowane z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e środków publicznych.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F0413" w14:textId="77777777" w:rsidR="003006F8" w:rsidRPr="007539A6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Czas trwania usług asystenta − usługi asysten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mogą być realizowane przez 24 godziny na dobę, 7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dni w tygodniu,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przy czym przez tego samego asystenta 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maksymalnie do 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  <w:u w:val="single"/>
        </w:rPr>
        <w:t>12 godzin na dobę.</w:t>
      </w:r>
      <w:r w:rsidR="00610338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38" w:rsidRPr="007539A6">
        <w:rPr>
          <w:rFonts w:ascii="Times New Roman" w:eastAsia="Times New Roman" w:hAnsi="Times New Roman" w:cs="Times New Roman"/>
          <w:bCs/>
          <w:sz w:val="24"/>
          <w:szCs w:val="24"/>
        </w:rPr>
        <w:t>Przez dobę należy rozumieć 24 kolejne godziny, poczynając od godziny, w której asystent rozpoczyna realizację usługi asystencji osobistej. Do czasu realizacji usługi asystencji osobistej nie wlicza się c</w:t>
      </w:r>
      <w:r w:rsidR="003006F8" w:rsidRPr="007539A6">
        <w:rPr>
          <w:rFonts w:ascii="Times New Roman" w:eastAsia="Times New Roman" w:hAnsi="Times New Roman" w:cs="Times New Roman"/>
          <w:bCs/>
          <w:sz w:val="24"/>
          <w:szCs w:val="24"/>
        </w:rPr>
        <w:t>zasu dojazdu do i od uczestnika.</w:t>
      </w:r>
    </w:p>
    <w:p w14:paraId="6E792A20" w14:textId="77777777" w:rsidR="003006F8" w:rsidRPr="007539A6" w:rsidRDefault="003006F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Do czasu realizacji usług asystencji osobistej wlicza się czas oczekiwania/gotowości na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świadczenie usług nie dłuższy niż 90 minut. Jeżeli czas oczekiwania wynosi więcej niż 90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minut, wówczas usługę dojazdu do wybranego miejsca i powrotu z niego rozlicza się jako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dwie odrębne usługi powiększone łącznie o 90 minut trwania.</w:t>
      </w:r>
    </w:p>
    <w:p w14:paraId="04434DA5" w14:textId="6D7633A2" w:rsidR="003006F8" w:rsidRPr="007539A6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Usługa realizowana jest w okresie 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od stycznia 202</w:t>
      </w:r>
      <w:r w:rsidR="006A7B9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do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grudnia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A7B9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19E131" w14:textId="37924482" w:rsidR="003006F8" w:rsidRPr="007539A6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Godziny i dni świadczenia usług będą ustalane indywidualnie przez Uczestnika Programu z asystentem osobistym osoby z niepełnosprawnością.</w:t>
      </w:r>
    </w:p>
    <w:p w14:paraId="50318EEC" w14:textId="2EAD8C80" w:rsidR="00E72574" w:rsidRPr="007539A6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Limit godzin usług asysten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przypadających na </w:t>
      </w:r>
      <w:r w:rsidR="004854A4" w:rsidRPr="007539A6">
        <w:rPr>
          <w:rFonts w:ascii="Times New Roman" w:eastAsia="Times New Roman" w:hAnsi="Times New Roman" w:cs="Times New Roman"/>
          <w:sz w:val="24"/>
          <w:szCs w:val="24"/>
        </w:rPr>
        <w:t>jedn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ą osobę z niepełnosprawnością w danym roku kalendarzowym 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wynosi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44E4F4" w14:textId="76D1C455" w:rsidR="0058695E" w:rsidRPr="007539A6" w:rsidRDefault="004B7394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E212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godzin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rocznie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>dla osób z niepełnosprawności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261029BA" w14:textId="77777777" w:rsidR="009C6431" w:rsidRPr="007539A6" w:rsidRDefault="009C6431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>znacz</w:t>
      </w:r>
      <w:r w:rsidR="004C2411" w:rsidRPr="007539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ym stopniu niepełnosprawności z niepełnosprawnością spr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zęż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oną,</w:t>
      </w:r>
    </w:p>
    <w:p w14:paraId="551D8A2E" w14:textId="77777777" w:rsidR="0058695E" w:rsidRPr="007539A6" w:rsidRDefault="0058695E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znacznym stopniu niepełnosprawności,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godnie z art. 5 i art. 62 ustawy z dnia 27 sierpnia 1997 r. o rehabilitacji zawodowej i społecznej oraz zatrudnianiu osób niepełnosprawnych, z niepełnosprawnością sprzężoną, </w:t>
      </w:r>
    </w:p>
    <w:p w14:paraId="3B6722BC" w14:textId="32256712" w:rsidR="00A16E8F" w:rsidRPr="007539A6" w:rsidRDefault="00A16E8F" w:rsidP="00A16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694AD6BB" w14:textId="4D3F686C" w:rsidR="009C6431" w:rsidRPr="007539A6" w:rsidRDefault="000354BA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270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</w:t>
      </w:r>
      <w:r w:rsidR="009C6431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rocznie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dla osób z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niepełnosprawnościami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771CC3D5" w14:textId="299297FD" w:rsidR="009C6431" w:rsidRPr="007539A6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znacznym stopniu niepełnosprawności,</w:t>
      </w:r>
    </w:p>
    <w:p w14:paraId="2591C4E8" w14:textId="77777777" w:rsidR="009C6431" w:rsidRPr="007539A6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zatrudnianiu osób niepełnosprawnych,</w:t>
      </w:r>
    </w:p>
    <w:p w14:paraId="39F93E30" w14:textId="55EC7042" w:rsidR="00A16E8F" w:rsidRPr="007539A6" w:rsidRDefault="00A16E8F" w:rsidP="00A16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BBBF1" w14:textId="58F1EB27" w:rsidR="009C6431" w:rsidRPr="007539A6" w:rsidRDefault="005E2124" w:rsidP="003006F8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20604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rocznie</w:t>
      </w:r>
      <w:r w:rsidR="002060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dla osób z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niepełnosprawnościami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62A5E736" w14:textId="4E32A879" w:rsidR="009C6431" w:rsidRPr="007539A6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umiarkowanym stopniu niepełnosprawności z niepełnosprawnością sprzężoną,</w:t>
      </w:r>
    </w:p>
    <w:p w14:paraId="11A3FA95" w14:textId="77777777" w:rsidR="009C6431" w:rsidRPr="007539A6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umiarkowanym stopniu niepełnosprawności, zgodnie z art. 5 i art. 62 ustawy z dnia 27 sierpnia 1997 r. o rehabilitacji zawodowej i społecznej oraz zatrudnianiu osób niepełnosprawnych, </w:t>
      </w:r>
      <w:r w:rsidR="00323C50" w:rsidRPr="007539A6">
        <w:rPr>
          <w:rFonts w:ascii="Times New Roman" w:eastAsia="Times New Roman" w:hAnsi="Times New Roman" w:cs="Times New Roman"/>
          <w:sz w:val="24"/>
          <w:szCs w:val="24"/>
        </w:rPr>
        <w:t>z niepełnosprawnością sprzężoną.</w:t>
      </w:r>
    </w:p>
    <w:p w14:paraId="5FF6AB85" w14:textId="7CDC8996" w:rsidR="00A16E8F" w:rsidRPr="007539A6" w:rsidRDefault="005E2124" w:rsidP="005E212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16E8F"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6E8F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90617" w14:textId="612E3E6F" w:rsidR="008E485D" w:rsidRPr="007539A6" w:rsidRDefault="008E485D" w:rsidP="008E485D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rocznie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dla:</w:t>
      </w:r>
    </w:p>
    <w:p w14:paraId="209B9EC3" w14:textId="7D457833" w:rsidR="008E485D" w:rsidRPr="007539A6" w:rsidRDefault="008E485D" w:rsidP="008E485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osób z niepełnosprawnościami posiadających orzeczenie o umiarkowanym stopniu niepełnosprawności,</w:t>
      </w:r>
    </w:p>
    <w:p w14:paraId="14A642C7" w14:textId="0D507CDE" w:rsidR="008E485D" w:rsidRPr="007539A6" w:rsidRDefault="008E485D" w:rsidP="008E485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z niepełnosprawnościami posiadających orzeczenie traktowane na równi z orzeczeniem o umiarkowanym stopniu niepełnosprawności, zgodnie z art. 5 i art. 62 ustawy z dnia 27 sierpnia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1997 r. o rehabilitacji zawodowej i społecznej oraz zatrudnianiu osób niepełnosprawnych.                Planowana liczba osób – 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2AA5F" w14:textId="7DAF4F6F" w:rsidR="00444FD9" w:rsidRPr="007539A6" w:rsidRDefault="00444FD9" w:rsidP="003006F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Zakres czynności w ramach usług asystencji osobistej i ich zakres godzinowy </w:t>
      </w:r>
      <w:r w:rsidR="008E485D" w:rsidRPr="007539A6">
        <w:rPr>
          <w:rFonts w:ascii="Times New Roman" w:hAnsi="Times New Roman" w:cs="Times New Roman"/>
          <w:sz w:val="24"/>
          <w:szCs w:val="24"/>
        </w:rPr>
        <w:t xml:space="preserve">będą </w:t>
      </w:r>
      <w:r w:rsidRPr="007539A6">
        <w:rPr>
          <w:rFonts w:ascii="Times New Roman" w:hAnsi="Times New Roman" w:cs="Times New Roman"/>
          <w:strike/>
          <w:sz w:val="24"/>
          <w:szCs w:val="24"/>
        </w:rPr>
        <w:t>powinn</w:t>
      </w:r>
      <w:r w:rsidRPr="007539A6">
        <w:rPr>
          <w:rFonts w:ascii="Times New Roman" w:hAnsi="Times New Roman" w:cs="Times New Roman"/>
          <w:sz w:val="24"/>
          <w:szCs w:val="24"/>
        </w:rPr>
        <w:t xml:space="preserve">y </w:t>
      </w:r>
      <w:r w:rsidRPr="007539A6">
        <w:rPr>
          <w:rFonts w:ascii="Times New Roman" w:hAnsi="Times New Roman" w:cs="Times New Roman"/>
          <w:strike/>
          <w:sz w:val="24"/>
          <w:szCs w:val="24"/>
        </w:rPr>
        <w:t>być</w:t>
      </w:r>
      <w:r w:rsidRPr="007539A6">
        <w:rPr>
          <w:rFonts w:ascii="Times New Roman" w:hAnsi="Times New Roman" w:cs="Times New Roman"/>
          <w:sz w:val="24"/>
          <w:szCs w:val="24"/>
        </w:rPr>
        <w:t xml:space="preserve"> uzależnione od osobistej sytuacji osoby z niepełnosprawnością, </w:t>
      </w:r>
      <w:r w:rsidR="00A16E8F" w:rsidRPr="007539A6">
        <w:rPr>
          <w:rFonts w:ascii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hAnsi="Times New Roman" w:cs="Times New Roman"/>
          <w:sz w:val="24"/>
          <w:szCs w:val="24"/>
        </w:rPr>
        <w:t xml:space="preserve">uwzględnieniem stopnia i rodzaju niepełnosprawności uczestnika, z zastrzeżeniem ust. </w:t>
      </w:r>
      <w:r w:rsidR="002B32C8" w:rsidRPr="007539A6">
        <w:rPr>
          <w:rFonts w:ascii="Times New Roman" w:hAnsi="Times New Roman" w:cs="Times New Roman"/>
          <w:sz w:val="24"/>
          <w:szCs w:val="24"/>
        </w:rPr>
        <w:t>7</w:t>
      </w:r>
      <w:r w:rsidRPr="007539A6">
        <w:rPr>
          <w:rFonts w:ascii="Times New Roman" w:hAnsi="Times New Roman" w:cs="Times New Roman"/>
          <w:sz w:val="24"/>
          <w:szCs w:val="24"/>
        </w:rPr>
        <w:t>.</w:t>
      </w:r>
    </w:p>
    <w:p w14:paraId="1E808F8E" w14:textId="4989273A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Realizacja usługi jest niemożliwa w sytuacjach: </w:t>
      </w:r>
    </w:p>
    <w:p w14:paraId="451009B6" w14:textId="77777777" w:rsidR="004528BD" w:rsidRPr="007539A6" w:rsidRDefault="00333E38" w:rsidP="00012D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zagraża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jących życiu lub zdrowiu uczestnika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asystenta lub osób trzecich,</w:t>
      </w:r>
    </w:p>
    <w:p w14:paraId="13515DC4" w14:textId="72D03591" w:rsidR="004528BD" w:rsidRPr="007539A6" w:rsidRDefault="00333E38" w:rsidP="00012D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których okoliczności wskazują na możliwość wywołania szkody osobom trze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>cim lub łamania przepisów prawa.</w:t>
      </w:r>
    </w:p>
    <w:p w14:paraId="3386E918" w14:textId="77777777" w:rsidR="004528BD" w:rsidRPr="007539A6" w:rsidRDefault="008D2F1F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Uczestnik/asystent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osobisty osoby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, po wcześniejszej konsultacji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Realizatorem Programu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, może przerwać realizację usługi jeżeli: </w:t>
      </w:r>
    </w:p>
    <w:p w14:paraId="59A8FCBB" w14:textId="38A3F9B5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zastana sytuacja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bądź wykonanie danego zadania zagraża zdrowiu 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lub życiu asystenta, uczestnika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osób trzecich, </w:t>
      </w:r>
    </w:p>
    <w:p w14:paraId="42F488EB" w14:textId="0AEFA6F5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agresja lub oczekiwania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8D2F1F" w:rsidRPr="007539A6">
        <w:rPr>
          <w:rFonts w:ascii="Times New Roman" w:eastAsia="Times New Roman" w:hAnsi="Times New Roman" w:cs="Times New Roman"/>
          <w:sz w:val="24"/>
          <w:szCs w:val="24"/>
        </w:rPr>
        <w:t>czestnika/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asystenta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osobistego osoby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 pozwalają na kontynuowanie usługi,  </w:t>
      </w:r>
    </w:p>
    <w:p w14:paraId="3A358A4B" w14:textId="77777777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zachodzi podejrzenie, że działania podejmowane przez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Uczestnika/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asystenta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 osobistego osoby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zmierzają do łamania prawa, </w:t>
      </w:r>
    </w:p>
    <w:p w14:paraId="330740CE" w14:textId="2F49BB13" w:rsidR="004528BD" w:rsidRPr="007539A6" w:rsidRDefault="001D5B54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pomoc i potrzeby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czestnika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zostają zabezpieczone przez inne służby.</w:t>
      </w:r>
    </w:p>
    <w:p w14:paraId="384DE558" w14:textId="35A8D7C3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uzasadnionych przypadkach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czestnik/asystent osobisty osoby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przerywa usługę w trybie natychmiastowym, informując o tym niezwłocznie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Realizatora Programu.</w:t>
      </w:r>
    </w:p>
    <w:p w14:paraId="1F6437E3" w14:textId="68DA6438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sytuacjach bezpośredniego zagrożenia życia lub zdrowia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 xml:space="preserve">, zarówno asystent, jak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czestnik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zobowiązani są w miarę swoich możliwości do niezwłocznego powiadomienia odpowiednich służb.</w:t>
      </w:r>
    </w:p>
    <w:p w14:paraId="62C0CDEA" w14:textId="249C4A3B" w:rsidR="0038076D" w:rsidRPr="007539A6" w:rsidRDefault="0038076D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Uczestnik Programu</w:t>
      </w:r>
      <w:r w:rsidR="000C16AD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jak i asystent mają obowiązek poddać się kontroli dotyczącej świadczonych usług 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asystencji osobistej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monitorowania </w:t>
      </w:r>
      <w:r w:rsidR="00CD21B2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jakości tych usług,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dokonywanej przez Realizatora Programu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miejscu realizacji usług</w:t>
      </w:r>
      <w:r w:rsidR="000C16AD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A86AAB" w14:textId="135A0F0B" w:rsidR="00124AE0" w:rsidRPr="007539A6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 xml:space="preserve">W czasie realizacji usług możliwe jest przemieszczanie się </w:t>
      </w:r>
      <w:r w:rsidR="003006F8" w:rsidRPr="007539A6">
        <w:rPr>
          <w:rFonts w:ascii="Times New Roman" w:hAnsi="Times New Roman"/>
          <w:sz w:val="24"/>
          <w:szCs w:val="24"/>
        </w:rPr>
        <w:t>u</w:t>
      </w:r>
      <w:r w:rsidR="00B00E7E" w:rsidRPr="007539A6">
        <w:rPr>
          <w:rFonts w:ascii="Times New Roman" w:hAnsi="Times New Roman"/>
          <w:sz w:val="24"/>
          <w:szCs w:val="24"/>
        </w:rPr>
        <w:t>czestnika</w:t>
      </w:r>
      <w:r w:rsidRPr="007539A6">
        <w:rPr>
          <w:rFonts w:ascii="Times New Roman" w:hAnsi="Times New Roman"/>
          <w:sz w:val="24"/>
          <w:szCs w:val="24"/>
        </w:rPr>
        <w:t xml:space="preserve"> w</w:t>
      </w:r>
      <w:r w:rsidR="008A03AA" w:rsidRPr="007539A6">
        <w:rPr>
          <w:rFonts w:ascii="Times New Roman" w:hAnsi="Times New Roman"/>
          <w:sz w:val="24"/>
          <w:szCs w:val="24"/>
        </w:rPr>
        <w:t> </w:t>
      </w:r>
      <w:r w:rsidRPr="007539A6">
        <w:rPr>
          <w:rFonts w:ascii="Times New Roman" w:hAnsi="Times New Roman"/>
          <w:sz w:val="24"/>
          <w:szCs w:val="24"/>
        </w:rPr>
        <w:t xml:space="preserve">towarzystwie asystenta środkami komunikacji </w:t>
      </w:r>
      <w:r w:rsidR="00124AE0" w:rsidRPr="007539A6">
        <w:rPr>
          <w:rFonts w:ascii="Times New Roman" w:hAnsi="Times New Roman"/>
          <w:sz w:val="24"/>
          <w:szCs w:val="24"/>
        </w:rPr>
        <w:t>publicznej/prywatnej</w:t>
      </w:r>
      <w:r w:rsidRPr="007539A6">
        <w:rPr>
          <w:rFonts w:ascii="Times New Roman" w:hAnsi="Times New Roman"/>
          <w:sz w:val="24"/>
          <w:szCs w:val="24"/>
        </w:rPr>
        <w:t xml:space="preserve"> jak i </w:t>
      </w:r>
      <w:r w:rsidR="00B173C1" w:rsidRPr="007539A6">
        <w:rPr>
          <w:rFonts w:ascii="Times New Roman" w:hAnsi="Times New Roman"/>
          <w:sz w:val="24"/>
          <w:szCs w:val="24"/>
        </w:rPr>
        <w:t xml:space="preserve">własnym </w:t>
      </w:r>
      <w:r w:rsidRPr="007539A6">
        <w:rPr>
          <w:rFonts w:ascii="Times New Roman" w:hAnsi="Times New Roman"/>
          <w:sz w:val="24"/>
          <w:szCs w:val="24"/>
        </w:rPr>
        <w:t>asystenta</w:t>
      </w:r>
      <w:r w:rsidR="003B1AA0" w:rsidRPr="007539A6">
        <w:rPr>
          <w:rFonts w:ascii="Times New Roman" w:hAnsi="Times New Roman"/>
          <w:sz w:val="24"/>
          <w:szCs w:val="24"/>
        </w:rPr>
        <w:t>/udostępnionym prze</w:t>
      </w:r>
      <w:r w:rsidR="00727CD9" w:rsidRPr="007539A6">
        <w:rPr>
          <w:rFonts w:ascii="Times New Roman" w:hAnsi="Times New Roman"/>
          <w:sz w:val="24"/>
          <w:szCs w:val="24"/>
        </w:rPr>
        <w:t>z</w:t>
      </w:r>
      <w:r w:rsidR="003B1AA0" w:rsidRPr="007539A6">
        <w:rPr>
          <w:rFonts w:ascii="Times New Roman" w:hAnsi="Times New Roman"/>
          <w:sz w:val="24"/>
          <w:szCs w:val="24"/>
        </w:rPr>
        <w:t xml:space="preserve"> osobę trzecią oraz innym środkiem transportu, np.: taksówką</w:t>
      </w:r>
      <w:r w:rsidRPr="007539A6">
        <w:rPr>
          <w:rFonts w:ascii="Times New Roman" w:hAnsi="Times New Roman"/>
          <w:sz w:val="24"/>
          <w:szCs w:val="24"/>
        </w:rPr>
        <w:t>. Program zakłada zwrot kosztów przemieszczania się w przypadkach:</w:t>
      </w:r>
      <w:r w:rsidR="007B53CA" w:rsidRPr="007539A6">
        <w:rPr>
          <w:rFonts w:ascii="Times New Roman" w:hAnsi="Times New Roman"/>
          <w:sz w:val="24"/>
          <w:szCs w:val="24"/>
        </w:rPr>
        <w:t xml:space="preserve"> </w:t>
      </w:r>
      <w:r w:rsidRPr="007539A6">
        <w:rPr>
          <w:rFonts w:ascii="Times New Roman" w:hAnsi="Times New Roman"/>
          <w:sz w:val="24"/>
          <w:szCs w:val="24"/>
        </w:rPr>
        <w:t>przemieszczaniu się</w:t>
      </w:r>
      <w:r w:rsidR="007B53CA" w:rsidRPr="007539A6">
        <w:rPr>
          <w:rFonts w:ascii="Times New Roman" w:hAnsi="Times New Roman"/>
          <w:sz w:val="24"/>
          <w:szCs w:val="24"/>
        </w:rPr>
        <w:t xml:space="preserve"> asystenta </w:t>
      </w:r>
      <w:r w:rsidRPr="007539A6">
        <w:rPr>
          <w:rFonts w:ascii="Times New Roman" w:hAnsi="Times New Roman"/>
          <w:sz w:val="24"/>
          <w:szCs w:val="24"/>
        </w:rPr>
        <w:t xml:space="preserve">z </w:t>
      </w:r>
      <w:r w:rsidR="003006F8" w:rsidRPr="007539A6">
        <w:rPr>
          <w:rFonts w:ascii="Times New Roman" w:hAnsi="Times New Roman"/>
          <w:sz w:val="24"/>
          <w:szCs w:val="24"/>
        </w:rPr>
        <w:t>u</w:t>
      </w:r>
      <w:r w:rsidR="007B53CA" w:rsidRPr="007539A6">
        <w:rPr>
          <w:rFonts w:ascii="Times New Roman" w:hAnsi="Times New Roman"/>
          <w:sz w:val="24"/>
          <w:szCs w:val="24"/>
        </w:rPr>
        <w:t>czestnikiem Programu</w:t>
      </w:r>
      <w:r w:rsidRPr="007539A6">
        <w:rPr>
          <w:rFonts w:ascii="Times New Roman" w:hAnsi="Times New Roman"/>
          <w:sz w:val="24"/>
          <w:szCs w:val="24"/>
        </w:rPr>
        <w:t xml:space="preserve"> pełniąc usługę asystenc</w:t>
      </w:r>
      <w:r w:rsidR="00B173C1" w:rsidRPr="007539A6">
        <w:rPr>
          <w:rFonts w:ascii="Times New Roman" w:hAnsi="Times New Roman"/>
          <w:sz w:val="24"/>
          <w:szCs w:val="24"/>
        </w:rPr>
        <w:t>ji osobistej</w:t>
      </w:r>
      <w:r w:rsidRPr="007539A6">
        <w:rPr>
          <w:rFonts w:ascii="Times New Roman" w:hAnsi="Times New Roman"/>
          <w:sz w:val="24"/>
          <w:szCs w:val="24"/>
        </w:rPr>
        <w:t xml:space="preserve"> (wizyty u lekarzy, rodziny, wyjazdy rekreacyjne i kultur</w:t>
      </w:r>
      <w:r w:rsidR="0025683B" w:rsidRPr="007539A6">
        <w:rPr>
          <w:rFonts w:ascii="Times New Roman" w:hAnsi="Times New Roman"/>
          <w:sz w:val="24"/>
          <w:szCs w:val="24"/>
        </w:rPr>
        <w:t>alne</w:t>
      </w:r>
      <w:r w:rsidR="007B53CA" w:rsidRPr="007539A6">
        <w:rPr>
          <w:rFonts w:ascii="Times New Roman" w:hAnsi="Times New Roman"/>
          <w:sz w:val="24"/>
          <w:szCs w:val="24"/>
        </w:rPr>
        <w:t>, itp.</w:t>
      </w:r>
      <w:r w:rsidRPr="007539A6">
        <w:rPr>
          <w:rFonts w:ascii="Times New Roman" w:hAnsi="Times New Roman"/>
          <w:sz w:val="24"/>
          <w:szCs w:val="24"/>
        </w:rPr>
        <w:t>)</w:t>
      </w:r>
      <w:r w:rsidR="00124AE0" w:rsidRPr="007539A6">
        <w:rPr>
          <w:rFonts w:ascii="Times New Roman" w:hAnsi="Times New Roman"/>
          <w:sz w:val="24"/>
          <w:szCs w:val="24"/>
        </w:rPr>
        <w:t>.</w:t>
      </w:r>
    </w:p>
    <w:p w14:paraId="6D10E1BC" w14:textId="5A8919A5" w:rsidR="003B1AA0" w:rsidRPr="007539A6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Asystent może wystąpić o zwrot</w:t>
      </w:r>
      <w:r w:rsidR="00A16E8F" w:rsidRPr="007539A6">
        <w:rPr>
          <w:rFonts w:ascii="Times New Roman" w:hAnsi="Times New Roman"/>
          <w:sz w:val="24"/>
          <w:szCs w:val="24"/>
        </w:rPr>
        <w:t xml:space="preserve"> poniesionych </w:t>
      </w:r>
      <w:r w:rsidRPr="007539A6">
        <w:rPr>
          <w:rFonts w:ascii="Times New Roman" w:hAnsi="Times New Roman"/>
          <w:sz w:val="24"/>
          <w:szCs w:val="24"/>
        </w:rPr>
        <w:t>kosztów</w:t>
      </w:r>
      <w:r w:rsidR="00A16E8F" w:rsidRPr="007539A6">
        <w:rPr>
          <w:rFonts w:ascii="Times New Roman" w:hAnsi="Times New Roman"/>
          <w:sz w:val="24"/>
          <w:szCs w:val="24"/>
        </w:rPr>
        <w:t>, w przypadku</w:t>
      </w:r>
      <w:r w:rsidR="003B1AA0" w:rsidRPr="007539A6">
        <w:rPr>
          <w:rFonts w:ascii="Times New Roman" w:hAnsi="Times New Roman"/>
          <w:sz w:val="24"/>
          <w:szCs w:val="24"/>
        </w:rPr>
        <w:t>:</w:t>
      </w:r>
    </w:p>
    <w:p w14:paraId="00EE7015" w14:textId="15F81DD4" w:rsidR="00B22796" w:rsidRPr="007539A6" w:rsidRDefault="00A27797" w:rsidP="00923E0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bCs/>
          <w:sz w:val="24"/>
          <w:szCs w:val="24"/>
        </w:rPr>
        <w:t xml:space="preserve">zakupu jednorazowych biletów komunikacji publicznej/prywatnej dla asystenta towarzyszącego uczestnikowi podczas przejazdu, </w:t>
      </w:r>
    </w:p>
    <w:p w14:paraId="5AC05A6A" w14:textId="25F40131" w:rsidR="00A27797" w:rsidRPr="007539A6" w:rsidRDefault="00A16E8F" w:rsidP="00923E0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 xml:space="preserve">przejazdu </w:t>
      </w:r>
      <w:r w:rsidR="00A27797" w:rsidRPr="007539A6">
        <w:rPr>
          <w:rFonts w:ascii="Times New Roman" w:hAnsi="Times New Roman"/>
          <w:sz w:val="24"/>
          <w:szCs w:val="24"/>
        </w:rPr>
        <w:t xml:space="preserve">asystenta towarzyszącego uczestnikowi podczas przejazdu – własnym asystenta/ udostępnionym przez osobę trzecią środkiem transportu oraz </w:t>
      </w:r>
    </w:p>
    <w:p w14:paraId="30C16E94" w14:textId="1511F150" w:rsidR="00B22796" w:rsidRPr="007539A6" w:rsidRDefault="00A27797" w:rsidP="00012D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przejazdu asystenta towarzyszącego uczestnikowi podczas przejazdu</w:t>
      </w:r>
      <w:r w:rsidR="00B22796" w:rsidRPr="007539A6">
        <w:rPr>
          <w:rFonts w:ascii="Times New Roman" w:hAnsi="Times New Roman"/>
          <w:sz w:val="24"/>
          <w:szCs w:val="24"/>
        </w:rPr>
        <w:t xml:space="preserve"> </w:t>
      </w:r>
      <w:r w:rsidR="004C5750" w:rsidRPr="007539A6">
        <w:rPr>
          <w:rFonts w:ascii="Times New Roman" w:hAnsi="Times New Roman"/>
          <w:sz w:val="24"/>
          <w:szCs w:val="24"/>
        </w:rPr>
        <w:t>–</w:t>
      </w:r>
      <w:r w:rsidRPr="007539A6">
        <w:rPr>
          <w:rFonts w:ascii="Times New Roman" w:hAnsi="Times New Roman"/>
          <w:sz w:val="24"/>
          <w:szCs w:val="24"/>
        </w:rPr>
        <w:t xml:space="preserve"> innym środkiem transportu np. taksówką</w:t>
      </w:r>
    </w:p>
    <w:p w14:paraId="46279FFB" w14:textId="77777777" w:rsidR="00B22796" w:rsidRPr="007539A6" w:rsidRDefault="00B22796" w:rsidP="00012D3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w związku z wyjazdami, które dotyczą realizacji usług wymienionych w treści Programu oraz gdy usługi asystencji osobistej będą wykonywane po zakończeniu przejazdu (nie dotyczy przypadku, gdy przejazd następuje do miejsca zamieszkania uczestnika, po zakończeniu wykonywania usługi asystencji osobistej).</w:t>
      </w:r>
    </w:p>
    <w:p w14:paraId="7B8301EE" w14:textId="39DFFEE7" w:rsidR="00B22796" w:rsidRPr="007539A6" w:rsidRDefault="00B22796" w:rsidP="00012D3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Koszt przejazdów asystentów w związku z wyjazdami, które dotyczą realizacji usług</w:t>
      </w:r>
      <w:r w:rsidR="004C5750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wymienionych w treści Programu jest kosztem kwalifikowalnym, wyłącznie w przypadku jednoczesnego przejazdu asystenta i uczestnika;</w:t>
      </w:r>
    </w:p>
    <w:p w14:paraId="6F2A83DB" w14:textId="0E52E57D" w:rsidR="00B22796" w:rsidRPr="007539A6" w:rsidRDefault="00B22796" w:rsidP="00012D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zakupu biletów wstępu na wydarzenia kulturalne, rozrywkowe, sportowe lub</w:t>
      </w:r>
      <w:r w:rsidR="00CE4E90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społeczne itp. dla asystenta towarzyszącego uczestnikowi;</w:t>
      </w:r>
    </w:p>
    <w:p w14:paraId="320847DF" w14:textId="7217DA6D" w:rsidR="00C4289C" w:rsidRPr="007539A6" w:rsidRDefault="00C4289C" w:rsidP="00012D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Koszty będą kwalifikowalne, jeżeli:</w:t>
      </w:r>
    </w:p>
    <w:p w14:paraId="188F84F6" w14:textId="77777777" w:rsidR="00CE4E90" w:rsidRPr="007539A6" w:rsidRDefault="00C4289C" w:rsidP="00012D3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z usługi asystencji osobistej u jednego asystenta w tym samym czasie będzie korzystać jeden uczestnik;</w:t>
      </w:r>
    </w:p>
    <w:p w14:paraId="06C63BD0" w14:textId="77777777" w:rsidR="00CE4E90" w:rsidRPr="007539A6" w:rsidRDefault="00C4289C" w:rsidP="00012D3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koszt przejazdu asystentów własnym/udostępnionym przez osobę trzecią/innym środkiem transportu np. taksówką w związku z wyjazdami, które dotyczą realizacji usług wymienionych w treści Programu, jest wliczony w czas pracy asystenta wyłącznie w przypadku jednoczesnego przejazdu asystenta i uczestnika. Zwrot kosztów nie dotyczy przejazdów środkiem transportu </w:t>
      </w:r>
      <w:r w:rsidRPr="007539A6">
        <w:rPr>
          <w:rFonts w:ascii="Times New Roman" w:hAnsi="Times New Roman" w:cs="Times New Roman"/>
          <w:sz w:val="24"/>
          <w:szCs w:val="24"/>
        </w:rPr>
        <w:lastRenderedPageBreak/>
        <w:t>uczestnika oraz środkiem transportu należącym do członków rodziny uczestnika, określonych w części IV ust. 5 Programu;</w:t>
      </w:r>
    </w:p>
    <w:p w14:paraId="2F12F1E7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jednorazowych biletów komunikacji publicznej/prywatnej, zgodnie ze wzorem ewidencji biletów komunikacyjnych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12 do Programu</w:t>
      </w:r>
      <w:r w:rsidRPr="007539A6">
        <w:rPr>
          <w:rFonts w:ascii="Times New Roman" w:hAnsi="Times New Roman" w:cs="Times New Roman"/>
          <w:sz w:val="24"/>
          <w:szCs w:val="24"/>
        </w:rPr>
        <w:t>;</w:t>
      </w:r>
    </w:p>
    <w:p w14:paraId="0FD903D8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przebiegu pojazdu stanowiącego własność asystenta/udostępnionego przez osobę trzecią, zgodnie ze wzorem ewidencji przebiegu pojazdu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10 do Programu</w:t>
      </w:r>
      <w:r w:rsidRPr="007539A6">
        <w:rPr>
          <w:rFonts w:ascii="Times New Roman" w:hAnsi="Times New Roman" w:cs="Times New Roman"/>
          <w:sz w:val="24"/>
          <w:szCs w:val="24"/>
        </w:rPr>
        <w:t>;</w:t>
      </w:r>
    </w:p>
    <w:p w14:paraId="3D253AC2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kosztów przejazdu innym środkiem transportu np. taksówką, zgodnie ze wzorem ewidencji kosztów przejazdu innym środkiem transportu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11 do Programu</w:t>
      </w:r>
      <w:r w:rsidRPr="007539A6">
        <w:rPr>
          <w:rFonts w:ascii="Times New Roman" w:hAnsi="Times New Roman" w:cs="Times New Roman"/>
          <w:sz w:val="24"/>
          <w:szCs w:val="24"/>
        </w:rPr>
        <w:t>, do której należy dołączyć dowód poniesienia wydatku, tj. fakturę dokumentującą ww. przejazd;</w:t>
      </w:r>
    </w:p>
    <w:p w14:paraId="4D772D47" w14:textId="4A8DCE04" w:rsidR="00C4289C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koszt zakupu jednorazowych biletów komunikacji publicznej/prywatnej dla asystenta towarzyszącego uczestnikowi oraz koszt zakupu biletów wstępu na wydarzenia kulturalne, rozrywkowe, sportowe lub społeczne itp. dla asystenta towarzyszącego uczestnikowi, w związku z wyjazdami, które dotyczą realizacji usług wymienionych w treści Programu, muszą zostać udokumentowane w formie biletu, rachunku, paragonu albo faktury, dokumentujących wydatek. W tej samej formie, w celu wykazania przejazdu lub uczestnictwa asystenta w wydarzeniu, musi zostać udokumentowany fakt przejazdu lub uczestnictwa w wydarzeniu przez uczestnika, któremu towarzyszy asystent, o ile przejazd lub uczestnictwo w wydarzeniu przez uczestnika nie jest nieodpłatny/e, co musi zostać również udokumentowane. </w:t>
      </w:r>
    </w:p>
    <w:p w14:paraId="4535D229" w14:textId="77777777" w:rsidR="00C4289C" w:rsidRPr="007539A6" w:rsidRDefault="00C4289C" w:rsidP="00CE4E9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5AD28" w14:textId="3F8A1761" w:rsidR="004528BD" w:rsidRPr="007539A6" w:rsidRDefault="00333E38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39F0A143" w14:textId="6A7301AE" w:rsidR="004528BD" w:rsidRPr="007539A6" w:rsidRDefault="006B6A66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PRAWA I OBOWIĄZKI UCZESTNIKA PROGRAMU                                                        </w:t>
      </w:r>
    </w:p>
    <w:p w14:paraId="5F6756FD" w14:textId="77777777" w:rsidR="00573D1B" w:rsidRPr="007539A6" w:rsidRDefault="00573D1B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18299" w14:textId="239D96F6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B173C1" w:rsidRPr="007539A6">
        <w:rPr>
          <w:rFonts w:ascii="Times New Roman" w:eastAsia="Times New Roman" w:hAnsi="Times New Roman" w:cs="Times New Roman"/>
          <w:sz w:val="24"/>
          <w:szCs w:val="24"/>
        </w:rPr>
        <w:t xml:space="preserve">lub jego opiekun prawny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ma możliwość </w:t>
      </w:r>
      <w:r w:rsidR="00416105" w:rsidRPr="007539A6">
        <w:rPr>
          <w:rFonts w:ascii="Times New Roman" w:eastAsia="Times New Roman" w:hAnsi="Times New Roman" w:cs="Times New Roman"/>
          <w:sz w:val="24"/>
          <w:szCs w:val="24"/>
        </w:rPr>
        <w:t xml:space="preserve">wskazania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osoby świadczącej usługi asystenta</w:t>
      </w:r>
      <w:r w:rsidR="00EF61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Karcie zgłoszenia do Programu wraz z oświadczeniem, że osoba ta przygotowana jest do świadczenia usług asystencji osobistej</w:t>
      </w:r>
      <w:r w:rsidR="00314CC3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nie musi spełniać warunków, o których mowa w części IV ust.</w:t>
      </w:r>
      <w:r w:rsidR="00276B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314CC3" w:rsidRPr="007539A6">
        <w:rPr>
          <w:rFonts w:ascii="Times New Roman" w:eastAsia="Times New Roman" w:hAnsi="Times New Roman" w:cs="Times New Roman"/>
          <w:sz w:val="24"/>
          <w:szCs w:val="24"/>
        </w:rPr>
        <w:t>pkt 1 Programu.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551DFF" w14:textId="77777777" w:rsidR="00444FD9" w:rsidRPr="007539A6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Zadaniem asystenta nie jest podejmowanie decyzji za osobę z niepełnosprawnością, lecz wyłącznie udzielanie jej pomocy lub wsparcia w realizacji osobistych celów. </w:t>
      </w:r>
      <w:r w:rsidR="00444FD9" w:rsidRPr="007539A6">
        <w:rPr>
          <w:rFonts w:ascii="Times New Roman" w:hAnsi="Times New Roman" w:cs="Times New Roman"/>
          <w:sz w:val="24"/>
          <w:szCs w:val="24"/>
        </w:rPr>
        <w:t xml:space="preserve">Asystent realizuje usługi wyłącznie na rzecz osoby z niepełnosprawnością, na podstawie jej decyzji lub decyzji opiekuna prawnego, a nie dla osób trzecich, w tym członków rodziny osoby z niepełnosprawnością. </w:t>
      </w:r>
    </w:p>
    <w:p w14:paraId="301FDA4D" w14:textId="77777777" w:rsidR="00444FD9" w:rsidRPr="007539A6" w:rsidRDefault="00573D1B" w:rsidP="00314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 ma prawo wyrazić wolę co do sposobu realizacji usług, a asystent uwzględnia jego wolę podczas realizacji usług.</w:t>
      </w:r>
    </w:p>
    <w:p w14:paraId="0569319E" w14:textId="77777777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Uczestnika i asystenta powinna łączyć profesjonalna relacja wzajemnego szacunku i zaufania.</w:t>
      </w:r>
    </w:p>
    <w:p w14:paraId="7A9A322A" w14:textId="513CCBCC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Praca asystenta ma </w:t>
      </w:r>
      <w:r w:rsidR="00DF6AF3" w:rsidRPr="007539A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celu kompensację ograniczeń spowodowanych niepełnosprawnością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czestnika, stymulowanie do podejmowania aktywności życiowej oraz uspołecznianie osoby </w:t>
      </w:r>
      <w:r w:rsidR="00C7689E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C7689E" w:rsidRPr="007539A6">
        <w:rPr>
          <w:rFonts w:ascii="Times New Roman" w:eastAsia="Times New Roman" w:hAnsi="Times New Roman" w:cs="Times New Roman"/>
          <w:sz w:val="24"/>
          <w:szCs w:val="24"/>
        </w:rPr>
        <w:t>ością.</w:t>
      </w:r>
    </w:p>
    <w:p w14:paraId="6352EFE7" w14:textId="54E359BE" w:rsidR="00416105" w:rsidRPr="007539A6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Korzystanie z usług asystenta oznacza jednoczesne wyrażenie zgody przez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czestnika na udzielanie informacji służących kontroli i monitorowaniu jakości usług.</w:t>
      </w:r>
    </w:p>
    <w:p w14:paraId="25609660" w14:textId="77777777" w:rsidR="00023AE9" w:rsidRPr="007539A6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01803" w14:textId="31FF2CA5" w:rsidR="00023AE9" w:rsidRPr="007539A6" w:rsidRDefault="00023AE9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79523B3D" w14:textId="77777777" w:rsidR="00B5207F" w:rsidRPr="007539A6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WYMOGI FORMALNE ASYSTENTA OSOBISTEGO </w:t>
      </w:r>
    </w:p>
    <w:p w14:paraId="76F5E3A8" w14:textId="38D4149B" w:rsidR="00023AE9" w:rsidRPr="007539A6" w:rsidRDefault="00023AE9" w:rsidP="00B5207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OSOBY Z NIEPEŁNOSPRAWNOŚCIĄ</w:t>
      </w:r>
    </w:p>
    <w:p w14:paraId="14FDEE0E" w14:textId="77777777" w:rsidR="00412D5A" w:rsidRPr="007539A6" w:rsidRDefault="00412D5A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5E27E" w14:textId="26DF4872" w:rsidR="00A238D5" w:rsidRPr="007539A6" w:rsidRDefault="00A238D5" w:rsidP="00A238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Usługi asystencji osobistej mogą </w:t>
      </w:r>
      <w:r w:rsidR="00E90E61" w:rsidRPr="007539A6">
        <w:rPr>
          <w:rFonts w:ascii="Times New Roman" w:hAnsi="Times New Roman" w:cs="Times New Roman"/>
          <w:sz w:val="24"/>
          <w:szCs w:val="24"/>
        </w:rPr>
        <w:t xml:space="preserve">być </w:t>
      </w:r>
      <w:r w:rsidRPr="007539A6">
        <w:rPr>
          <w:rFonts w:ascii="Times New Roman" w:hAnsi="Times New Roman" w:cs="Times New Roman"/>
          <w:sz w:val="24"/>
          <w:szCs w:val="24"/>
        </w:rPr>
        <w:t>świadcz</w:t>
      </w:r>
      <w:r w:rsidR="00E90E61" w:rsidRPr="007539A6">
        <w:rPr>
          <w:rFonts w:ascii="Times New Roman" w:hAnsi="Times New Roman" w:cs="Times New Roman"/>
          <w:sz w:val="24"/>
          <w:szCs w:val="24"/>
        </w:rPr>
        <w:t xml:space="preserve">one przez osoby pełnoletnie, 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trike/>
          <w:sz w:val="24"/>
          <w:szCs w:val="24"/>
        </w:rPr>
        <w:t>osoby</w:t>
      </w:r>
      <w:r w:rsidRPr="007539A6">
        <w:rPr>
          <w:rFonts w:ascii="Times New Roman" w:hAnsi="Times New Roman" w:cs="Times New Roman"/>
          <w:sz w:val="24"/>
          <w:szCs w:val="24"/>
        </w:rPr>
        <w:t xml:space="preserve"> niebędące członkami rodziny uczestnika, opiekunami prawnymi uczestnika lub osobami faktycznie zamieszkującymi razem z uczestnikiem</w:t>
      </w:r>
      <w:r w:rsidR="00E90E61" w:rsidRPr="007539A6">
        <w:rPr>
          <w:rFonts w:ascii="Times New Roman" w:hAnsi="Times New Roman" w:cs="Times New Roman"/>
          <w:sz w:val="24"/>
          <w:szCs w:val="24"/>
        </w:rPr>
        <w:t>, oraz</w:t>
      </w:r>
      <w:r w:rsidRPr="007539A6">
        <w:rPr>
          <w:rFonts w:ascii="Times New Roman" w:hAnsi="Times New Roman" w:cs="Times New Roman"/>
          <w:sz w:val="24"/>
          <w:szCs w:val="24"/>
        </w:rPr>
        <w:t>:</w:t>
      </w:r>
    </w:p>
    <w:p w14:paraId="3D151240" w14:textId="77777777" w:rsidR="00E90E61" w:rsidRPr="007539A6" w:rsidRDefault="00E90E61" w:rsidP="00A238D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W przypadku wskazania przez realizatora Programu:</w:t>
      </w:r>
    </w:p>
    <w:p w14:paraId="0D924B04" w14:textId="77777777" w:rsidR="0031485A" w:rsidRPr="007539A6" w:rsidRDefault="00A238D5" w:rsidP="0031485A">
      <w:pPr>
        <w:pStyle w:val="Akapitzlist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lastRenderedPageBreak/>
        <w:t>posiadające dokument potwierdzający uzyskanie kwalifikacji w następujących zawodach i specjalnościach: asystent osoby niepełnosprawnej, opiekun osoby starszej, opiekun medyczny, pedagog, psycholog, terapeuta zajęciowy, pielęgniarka, siostra PCK, fizjoterapeuta lub</w:t>
      </w:r>
      <w:r w:rsidR="00DF6AF3" w:rsidRPr="007539A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E90E61" w:rsidRPr="007539A6">
        <w:rPr>
          <w:rFonts w:ascii="Times New Roman" w:hAnsi="Times New Roman" w:cs="Times New Roman"/>
          <w:sz w:val="24"/>
          <w:szCs w:val="24"/>
        </w:rPr>
        <w:t>r</w:t>
      </w:r>
      <w:r w:rsidR="00DF6AF3" w:rsidRPr="007539A6">
        <w:rPr>
          <w:rFonts w:ascii="Times New Roman" w:hAnsi="Times New Roman" w:cs="Times New Roman"/>
          <w:sz w:val="24"/>
          <w:szCs w:val="24"/>
        </w:rPr>
        <w:t xml:space="preserve">ealizatora Programu, w innych zawodach i specjalnościach o charakterze medycznym lub opiekuńczym lub 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BC67A" w14:textId="3E34F7CB" w:rsidR="00A238D5" w:rsidRPr="007539A6" w:rsidRDefault="00A238D5" w:rsidP="0031485A">
      <w:pPr>
        <w:pStyle w:val="Akapitzlist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posiadające co najmniej 6-miesięczne, udokumentowane doświadczenie w udzielaniu bezpośredniej pomocy osobom z niepełnosprawnościami, np. doświadczenie zawodowe, udzielanie wsparcia osobom z niepełnosprawnościami w formie wolontariatu</w:t>
      </w:r>
      <w:r w:rsidR="00E90E61" w:rsidRPr="007539A6">
        <w:rPr>
          <w:rFonts w:ascii="Times New Roman" w:hAnsi="Times New Roman" w:cs="Times New Roman"/>
          <w:sz w:val="24"/>
          <w:szCs w:val="24"/>
        </w:rPr>
        <w:t>, oraz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FE5FD" w14:textId="77777777" w:rsidR="0031485A" w:rsidRPr="007539A6" w:rsidRDefault="00E90E61" w:rsidP="0031485A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W przypadku wskazania przez uczestnika lub jego opiekuna prawnego (w przypadku osoby małoletniej albo ubezwłasnowolnionej całkowicie) </w:t>
      </w:r>
      <w:r w:rsidR="00A238D5" w:rsidRPr="007539A6">
        <w:rPr>
          <w:rFonts w:ascii="Times New Roman" w:hAnsi="Times New Roman" w:cs="Times New Roman"/>
          <w:sz w:val="24"/>
          <w:szCs w:val="24"/>
        </w:rPr>
        <w:t>w Karcie zgłoszenia do Programu „Asystent osobisty osoby z niepełnosprawnością” dla Jednostek Samorządu Terytorialnego - edycja 202</w:t>
      </w:r>
      <w:r w:rsidR="00136B95" w:rsidRPr="007539A6">
        <w:rPr>
          <w:rFonts w:ascii="Times New Roman" w:hAnsi="Times New Roman" w:cs="Times New Roman"/>
          <w:sz w:val="24"/>
          <w:szCs w:val="24"/>
        </w:rPr>
        <w:t>6</w:t>
      </w:r>
      <w:r w:rsidR="00A238D5" w:rsidRPr="007539A6">
        <w:rPr>
          <w:rFonts w:ascii="Times New Roman" w:hAnsi="Times New Roman" w:cs="Times New Roman"/>
          <w:sz w:val="24"/>
          <w:szCs w:val="24"/>
        </w:rPr>
        <w:t>, której wzór stanowi załącznik nr 7 do Programu</w:t>
      </w:r>
      <w:r w:rsidR="0031485A" w:rsidRPr="007539A6">
        <w:rPr>
          <w:rFonts w:ascii="Times New Roman" w:hAnsi="Times New Roman" w:cs="Times New Roman"/>
          <w:sz w:val="24"/>
          <w:szCs w:val="24"/>
        </w:rPr>
        <w:t>:</w:t>
      </w:r>
    </w:p>
    <w:p w14:paraId="32DB738C" w14:textId="27EC8D2A" w:rsidR="0031485A" w:rsidRPr="007539A6" w:rsidRDefault="0031485A" w:rsidP="0031485A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przygotowane do świadczenia usług asystencji osobistej na podstawie oświadczenia uczestnika lub jego opiekuna prawnego.</w:t>
      </w:r>
    </w:p>
    <w:p w14:paraId="0CAA6797" w14:textId="50FDA53F" w:rsidR="00A238D5" w:rsidRPr="007539A6" w:rsidRDefault="00A238D5" w:rsidP="0031485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39E94" w14:textId="2060DAD4" w:rsidR="0031485A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Asystentem nie może być osoba będąca uczestnikiem programów Ministra finansowanych ze środków Funduszu dotyczących usług asystencji osobistej i opieki wytchnieniowej ani osoba, która jest opiekunem prawnym uczestnika Programu.</w:t>
      </w:r>
    </w:p>
    <w:p w14:paraId="52D7E21E" w14:textId="0FFD4D63" w:rsidR="0031485A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Posiadanie doświadczenia, o którym mowa w pkt 1 lit. b,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</w:t>
      </w:r>
    </w:p>
    <w:p w14:paraId="4F6AC3F9" w14:textId="102B9853" w:rsidR="00A238D5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Ocena posiadania przez osobę doświadczenia w udzielaniu bezpośredniej pomocy osobom z niepełnosprawnościami należy do realizatora Programu.</w:t>
      </w:r>
    </w:p>
    <w:p w14:paraId="043D7274" w14:textId="2E4C15B8" w:rsidR="00A238D5" w:rsidRPr="007539A6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Na potrzeby realizacji Programu za członków rodziny uczestnika uznaje się wstępnych </w:t>
      </w:r>
      <w:r w:rsidR="00DF6AF3" w:rsidRPr="007539A6">
        <w:rPr>
          <w:rFonts w:ascii="Times New Roman" w:hAnsi="Times New Roman" w:cs="Times New Roman"/>
          <w:sz w:val="24"/>
          <w:szCs w:val="24"/>
        </w:rPr>
        <w:t>oraz</w:t>
      </w:r>
      <w:r w:rsidRPr="007539A6">
        <w:rPr>
          <w:rFonts w:ascii="Times New Roman" w:hAnsi="Times New Roman" w:cs="Times New Roman"/>
          <w:sz w:val="24"/>
          <w:szCs w:val="24"/>
        </w:rPr>
        <w:t xml:space="preserve"> zstępnych, </w:t>
      </w:r>
      <w:r w:rsidR="00DF6AF3" w:rsidRPr="007539A6">
        <w:rPr>
          <w:rFonts w:ascii="Times New Roman" w:hAnsi="Times New Roman" w:cs="Times New Roman"/>
          <w:sz w:val="24"/>
          <w:szCs w:val="24"/>
        </w:rPr>
        <w:t>krewnych w linii bocznej, małżonka, wstępnych oraz zstępnych małżonka, krewnych w linii bocznej małżonka, zięcia</w:t>
      </w:r>
      <w:r w:rsidRPr="007539A6">
        <w:rPr>
          <w:rFonts w:ascii="Times New Roman" w:hAnsi="Times New Roman" w:cs="Times New Roman"/>
          <w:sz w:val="24"/>
          <w:szCs w:val="24"/>
        </w:rPr>
        <w:t xml:space="preserve">, synową, macochę, ojczyma oraz osobę pozostającą we wspólnym pożyciu, a także osobę pozostającą w stosunku przysposobienia z uczestnikiem. </w:t>
      </w:r>
    </w:p>
    <w:p w14:paraId="2069EF2F" w14:textId="489C674E" w:rsidR="00A238D5" w:rsidRPr="007539A6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W pierwszej kolejności, asystentem może zostać osoba wskazana przez uczestnika lub jego opiekuna prawnego, z uwzględnieniem postanowień ust. </w:t>
      </w:r>
      <w:r w:rsidR="00B5207F" w:rsidRPr="007539A6">
        <w:rPr>
          <w:rFonts w:ascii="Times New Roman" w:hAnsi="Times New Roman" w:cs="Times New Roman"/>
          <w:sz w:val="24"/>
          <w:szCs w:val="24"/>
        </w:rPr>
        <w:t>1</w:t>
      </w:r>
      <w:r w:rsidRPr="007539A6">
        <w:rPr>
          <w:rFonts w:ascii="Times New Roman" w:hAnsi="Times New Roman" w:cs="Times New Roman"/>
          <w:sz w:val="24"/>
          <w:szCs w:val="24"/>
        </w:rPr>
        <w:t xml:space="preserve"> pkt </w:t>
      </w:r>
      <w:r w:rsidR="00B44F73" w:rsidRPr="007539A6">
        <w:rPr>
          <w:rFonts w:ascii="Times New Roman" w:hAnsi="Times New Roman" w:cs="Times New Roman"/>
          <w:sz w:val="24"/>
          <w:szCs w:val="24"/>
        </w:rPr>
        <w:t>3</w:t>
      </w:r>
      <w:r w:rsidRPr="007539A6">
        <w:rPr>
          <w:rFonts w:ascii="Times New Roman" w:hAnsi="Times New Roman" w:cs="Times New Roman"/>
          <w:sz w:val="24"/>
          <w:szCs w:val="24"/>
        </w:rPr>
        <w:t xml:space="preserve">. Jeżeli asystent nie zostanie wskazany przez uczestnika lub jego opiekuna prawnego, asystenta wskazuje </w:t>
      </w:r>
      <w:r w:rsidR="00B44F73" w:rsidRPr="007539A6">
        <w:rPr>
          <w:rFonts w:ascii="Times New Roman" w:hAnsi="Times New Roman" w:cs="Times New Roman"/>
          <w:sz w:val="24"/>
          <w:szCs w:val="24"/>
        </w:rPr>
        <w:t>realizator Programu</w:t>
      </w:r>
      <w:r w:rsidRPr="007539A6">
        <w:rPr>
          <w:rFonts w:ascii="Times New Roman" w:hAnsi="Times New Roman" w:cs="Times New Roman"/>
          <w:sz w:val="24"/>
          <w:szCs w:val="24"/>
        </w:rPr>
        <w:t xml:space="preserve">, z uwzględnieniem postanowień ust. </w:t>
      </w:r>
      <w:r w:rsidR="00B5207F" w:rsidRPr="007539A6">
        <w:rPr>
          <w:rFonts w:ascii="Times New Roman" w:hAnsi="Times New Roman" w:cs="Times New Roman"/>
          <w:sz w:val="24"/>
          <w:szCs w:val="24"/>
        </w:rPr>
        <w:t>1</w:t>
      </w:r>
      <w:r w:rsidRPr="007539A6">
        <w:rPr>
          <w:rFonts w:ascii="Times New Roman" w:hAnsi="Times New Roman" w:cs="Times New Roman"/>
          <w:sz w:val="24"/>
          <w:szCs w:val="24"/>
        </w:rPr>
        <w:t xml:space="preserve"> pkt 1</w:t>
      </w:r>
      <w:r w:rsidR="00B44F73" w:rsidRPr="007539A6">
        <w:rPr>
          <w:rFonts w:ascii="Times New Roman" w:hAnsi="Times New Roman" w:cs="Times New Roman"/>
          <w:sz w:val="24"/>
          <w:szCs w:val="24"/>
        </w:rPr>
        <w:t xml:space="preserve"> lit. a i b.</w:t>
      </w:r>
      <w:r w:rsidRPr="007539A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25FA61" w14:textId="77777777" w:rsidR="00B44F73" w:rsidRPr="007539A6" w:rsidRDefault="00B44F73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24ED9" w14:textId="510344BD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23AE9" w:rsidRPr="007539A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9B7CAC7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ODPŁATNOŚĆ ZA USŁUGĘ</w:t>
      </w:r>
    </w:p>
    <w:p w14:paraId="0AEAF629" w14:textId="743F4E85" w:rsidR="004528BD" w:rsidRPr="007539A6" w:rsidRDefault="00333E38" w:rsidP="00C7689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Należność za usługę pokrywana jest przez Realizatora Programu na podstawie umowy 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o świadczenie usług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zawartej z asystentem oraz na podstawie</w:t>
      </w:r>
      <w:r w:rsidR="002060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wystawionego rachunku i</w:t>
      </w:r>
      <w:r w:rsidR="0038076D"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przedstawionej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0CD" w:rsidRPr="007539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arty realizacji usług a</w:t>
      </w:r>
      <w:r w:rsidR="00412D5A" w:rsidRPr="007539A6">
        <w:rPr>
          <w:rFonts w:ascii="Times New Roman" w:eastAsia="Times New Roman" w:hAnsi="Times New Roman" w:cs="Times New Roman"/>
          <w:sz w:val="24"/>
          <w:szCs w:val="24"/>
        </w:rPr>
        <w:t xml:space="preserve">systencji osobistej, stanowiącej </w:t>
      </w:r>
      <w:r w:rsidR="009B3078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 w:rsidR="00412D5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łącznik </w:t>
      </w:r>
      <w:r w:rsidR="009B3078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12D5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 9 do Programu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podpisanej przez </w:t>
      </w:r>
      <w:r w:rsidR="00844202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czestnika/opiekuna prawnego,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na rzecz które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świadczona jest usługa.</w:t>
      </w:r>
    </w:p>
    <w:p w14:paraId="72F22968" w14:textId="77777777" w:rsidR="0038076D" w:rsidRPr="007539A6" w:rsidRDefault="0038076D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Karta realizacji usług musi być wypełniana ręcznie po każdym dniu pracy.</w:t>
      </w:r>
    </w:p>
    <w:p w14:paraId="4F2B628E" w14:textId="77777777" w:rsidR="00C7689E" w:rsidRPr="007539A6" w:rsidRDefault="00C7689E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>Za realizację usługi asystencji osobistej w ramach Programu uczestnik nie ponosi odpłatności.</w:t>
      </w:r>
    </w:p>
    <w:p w14:paraId="4E70D174" w14:textId="77777777" w:rsidR="004528BD" w:rsidRPr="007539A6" w:rsidRDefault="004528BD" w:rsidP="00691A93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920303F" w14:textId="624D3173" w:rsidR="00B92CB9" w:rsidRPr="007539A6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23AE9" w:rsidRPr="007539A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42E7CA50" w14:textId="77777777" w:rsidR="00B92CB9" w:rsidRPr="007539A6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ODPOWIEDZIALNOŚĆ W ZAKRESIE OCHRONY DANYCH OSOBOWYCH</w:t>
      </w:r>
    </w:p>
    <w:p w14:paraId="51492857" w14:textId="7CD32655" w:rsidR="00B92CB9" w:rsidRPr="007539A6" w:rsidRDefault="00B92CB9" w:rsidP="00157CDA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W zakresie związanym z realizacją zadania publicznego w tym gromadzeniem, przetwarzaniem i przekazywaniem danych osobowych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postępuje zgodnie z przepisami prawa powszechnie obowiązującego, w tym z ustawą z dn. 10 maja 2018 r. o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>ochronie danych osobowych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(Dz. U. z 2019 r. poz. 1</w:t>
      </w:r>
      <w:r w:rsidR="00CE4E90" w:rsidRPr="007539A6">
        <w:rPr>
          <w:rFonts w:ascii="Times New Roman" w:eastAsia="Times New Roman" w:hAnsi="Times New Roman" w:cs="Times New Roman"/>
          <w:bCs/>
          <w:sz w:val="24"/>
          <w:szCs w:val="24"/>
        </w:rPr>
        <w:t>78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1) oraz rozporządzeniem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04.05.2016, str 1, z późn. zm).</w:t>
      </w:r>
    </w:p>
    <w:p w14:paraId="7E9D842B" w14:textId="67FEAC53" w:rsidR="00A705AC" w:rsidRPr="007539A6" w:rsidRDefault="00A705AC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Dane osób fizycznych przetwarzane przez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, w szczególności dane osób świadczących usługi na rzecz uczestników Programu, dane uczestników Programu oraz dane opiekunów prawnych mogą być udostępniane Ministrowi Rodziny</w:t>
      </w:r>
      <w:r w:rsidR="00276BD1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, Pracy 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i Polityki Społecznej lub Wojewodzie do celów sprawozdawczych, kontrolnych oraz nadzoru.</w:t>
      </w:r>
    </w:p>
    <w:p w14:paraId="7BE45B68" w14:textId="77777777" w:rsidR="000740A3" w:rsidRPr="007539A6" w:rsidRDefault="000740A3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Administratorem danych gromadzonych w celu realizacji Programu jest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DA1D95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, ul.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Mickiewicza 1,</w:t>
      </w:r>
      <w:r w:rsidR="00DA1D95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18-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200 Wysokie Mazowieckie.</w:t>
      </w:r>
    </w:p>
    <w:p w14:paraId="65B98EF3" w14:textId="77777777" w:rsidR="001610CD" w:rsidRPr="007539A6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</w:pPr>
    </w:p>
    <w:p w14:paraId="002FEFD9" w14:textId="0D360CFE" w:rsidR="001610CD" w:rsidRPr="007539A6" w:rsidRDefault="001610CD" w:rsidP="00161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33783B44" w14:textId="77777777" w:rsidR="00182F93" w:rsidRPr="007539A6" w:rsidRDefault="00182F93" w:rsidP="00182F9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0F846016" w14:textId="77777777" w:rsidR="00182F93" w:rsidRPr="007539A6" w:rsidRDefault="00182F93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3934E" w14:textId="2DF10F95" w:rsidR="00323C50" w:rsidRPr="007539A6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Powiatowe Centrum Pomocy Rodzinie w Wysokiem Mazowieckiem </w:t>
      </w:r>
      <w:r w:rsidR="00A64507" w:rsidRPr="007539A6">
        <w:rPr>
          <w:rFonts w:ascii="Times New Roman" w:hAnsi="Times New Roman" w:cs="Times New Roman"/>
          <w:sz w:val="24"/>
          <w:szCs w:val="24"/>
        </w:rPr>
        <w:t>zastrzega prawo do wprowadzania zmian w regulaminie, wynikających z ustaleń w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="00A64507" w:rsidRPr="007539A6">
        <w:rPr>
          <w:rFonts w:ascii="Times New Roman" w:hAnsi="Times New Roman" w:cs="Times New Roman"/>
          <w:sz w:val="24"/>
          <w:szCs w:val="24"/>
        </w:rPr>
        <w:t>s</w:t>
      </w:r>
      <w:r w:rsidRPr="007539A6">
        <w:rPr>
          <w:rFonts w:ascii="Times New Roman" w:hAnsi="Times New Roman" w:cs="Times New Roman"/>
          <w:sz w:val="24"/>
          <w:szCs w:val="24"/>
        </w:rPr>
        <w:t>prawie</w:t>
      </w:r>
      <w:r w:rsidR="00A64507" w:rsidRPr="007539A6">
        <w:rPr>
          <w:rFonts w:ascii="Times New Roman" w:hAnsi="Times New Roman" w:cs="Times New Roman"/>
          <w:sz w:val="24"/>
          <w:szCs w:val="24"/>
        </w:rPr>
        <w:t xml:space="preserve"> realizacji Programu z Wojewodą </w:t>
      </w:r>
      <w:r w:rsidRPr="007539A6">
        <w:rPr>
          <w:rFonts w:ascii="Times New Roman" w:hAnsi="Times New Roman" w:cs="Times New Roman"/>
          <w:sz w:val="24"/>
          <w:szCs w:val="24"/>
        </w:rPr>
        <w:t>Podlaskim.</w:t>
      </w:r>
    </w:p>
    <w:p w14:paraId="7286C7D0" w14:textId="77777777" w:rsidR="00323C50" w:rsidRPr="007539A6" w:rsidRDefault="00323C50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627037" w14:textId="2C43E28C" w:rsidR="001360BD" w:rsidRPr="007539A6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6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Iwona Kalinowska</w:t>
      </w:r>
    </w:p>
    <w:p w14:paraId="57CF02BF" w14:textId="6FF62714" w:rsidR="007D5987" w:rsidRPr="007539A6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Dyrektor Powiatowego Centrum Pomocy Rodzinie </w:t>
      </w:r>
    </w:p>
    <w:p w14:paraId="02685366" w14:textId="6F82933D" w:rsidR="007D5987" w:rsidRPr="007539A6" w:rsidRDefault="00740D59" w:rsidP="008543D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</w:t>
      </w:r>
      <w:r w:rsidR="007D5987"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 Wysokiem Mazowieckiem</w:t>
      </w:r>
    </w:p>
    <w:sectPr w:rsidR="007D5987" w:rsidRPr="007539A6" w:rsidSect="008A03AA">
      <w:headerReference w:type="default" r:id="rId9"/>
      <w:footerReference w:type="default" r:id="rId10"/>
      <w:pgSz w:w="11906" w:h="16838"/>
      <w:pgMar w:top="720" w:right="720" w:bottom="720" w:left="720" w:header="708" w:footer="2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3F11" w14:textId="77777777" w:rsidR="00057381" w:rsidRDefault="00057381" w:rsidP="004528BD">
      <w:pPr>
        <w:spacing w:after="0" w:line="240" w:lineRule="auto"/>
      </w:pPr>
      <w:r>
        <w:separator/>
      </w:r>
    </w:p>
  </w:endnote>
  <w:endnote w:type="continuationSeparator" w:id="0">
    <w:p w14:paraId="77B8C7A9" w14:textId="77777777" w:rsidR="00057381" w:rsidRDefault="00057381" w:rsidP="0045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065582"/>
      <w:docPartObj>
        <w:docPartGallery w:val="Page Numbers (Bottom of Page)"/>
        <w:docPartUnique/>
      </w:docPartObj>
    </w:sdtPr>
    <w:sdtEndPr/>
    <w:sdtContent>
      <w:p w14:paraId="21555F55" w14:textId="77777777" w:rsidR="00CC1B47" w:rsidRDefault="00CC1B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7063C" w14:textId="77777777" w:rsidR="00CC1B47" w:rsidRDefault="00CC1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C692" w14:textId="77777777" w:rsidR="00057381" w:rsidRDefault="00057381" w:rsidP="004528BD">
      <w:pPr>
        <w:spacing w:after="0" w:line="240" w:lineRule="auto"/>
      </w:pPr>
      <w:r>
        <w:separator/>
      </w:r>
    </w:p>
  </w:footnote>
  <w:footnote w:type="continuationSeparator" w:id="0">
    <w:p w14:paraId="48CC79B0" w14:textId="77777777" w:rsidR="00057381" w:rsidRDefault="00057381" w:rsidP="0045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44FCE" w14:textId="77777777" w:rsidR="00CC1B47" w:rsidRDefault="00CC1B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84336"/>
    <w:multiLevelType w:val="multilevel"/>
    <w:tmpl w:val="632275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7717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C25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329"/>
    <w:multiLevelType w:val="hybridMultilevel"/>
    <w:tmpl w:val="C1845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8446F96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3144"/>
    <w:multiLevelType w:val="multilevel"/>
    <w:tmpl w:val="6DD4C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18503B"/>
    <w:multiLevelType w:val="multilevel"/>
    <w:tmpl w:val="481CAF9A"/>
    <w:lvl w:ilvl="0">
      <w:start w:val="1"/>
      <w:numFmt w:val="bullet"/>
      <w:lvlText w:val="●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6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666933"/>
    <w:multiLevelType w:val="hybridMultilevel"/>
    <w:tmpl w:val="380A5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8668A"/>
    <w:multiLevelType w:val="hybridMultilevel"/>
    <w:tmpl w:val="48961274"/>
    <w:lvl w:ilvl="0" w:tplc="2F509C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40455DC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78F61C0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BFA5CA8"/>
    <w:multiLevelType w:val="hybridMultilevel"/>
    <w:tmpl w:val="B32C1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58C3"/>
    <w:multiLevelType w:val="multilevel"/>
    <w:tmpl w:val="EB4C4D8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167526"/>
    <w:multiLevelType w:val="multilevel"/>
    <w:tmpl w:val="E51CEC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74DBF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6C9B"/>
    <w:multiLevelType w:val="hybridMultilevel"/>
    <w:tmpl w:val="682032D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8000E64E">
      <w:start w:val="1"/>
      <w:numFmt w:val="lowerLetter"/>
      <w:lvlText w:val="%2)"/>
      <w:lvlJc w:val="left"/>
      <w:pPr>
        <w:ind w:left="2880" w:hanging="360"/>
      </w:pPr>
      <w:rPr>
        <w:rFonts w:eastAsia="Calibri" w:hint="default"/>
        <w:color w:val="0070C0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A2903C2"/>
    <w:multiLevelType w:val="hybridMultilevel"/>
    <w:tmpl w:val="979483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B322B1A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111A"/>
    <w:multiLevelType w:val="hybridMultilevel"/>
    <w:tmpl w:val="A6F0EC4C"/>
    <w:lvl w:ilvl="0" w:tplc="1FCAFF8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6A01"/>
    <w:multiLevelType w:val="hybridMultilevel"/>
    <w:tmpl w:val="8D4C2E94"/>
    <w:lvl w:ilvl="0" w:tplc="14DA74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E01D47"/>
    <w:multiLevelType w:val="multilevel"/>
    <w:tmpl w:val="E0164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12547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A3C3D"/>
    <w:multiLevelType w:val="multilevel"/>
    <w:tmpl w:val="D0DC2F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B39FC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F23E8"/>
    <w:multiLevelType w:val="hybridMultilevel"/>
    <w:tmpl w:val="5CBE54A0"/>
    <w:lvl w:ilvl="0" w:tplc="1B3C5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157560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62B19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2472C"/>
    <w:multiLevelType w:val="multilevel"/>
    <w:tmpl w:val="48401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1333FF"/>
    <w:multiLevelType w:val="hybridMultilevel"/>
    <w:tmpl w:val="E1006450"/>
    <w:lvl w:ilvl="0" w:tplc="FAB497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C0301"/>
    <w:multiLevelType w:val="hybridMultilevel"/>
    <w:tmpl w:val="2DBCFB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66648"/>
    <w:multiLevelType w:val="multilevel"/>
    <w:tmpl w:val="A85A32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FB352E"/>
    <w:multiLevelType w:val="hybridMultilevel"/>
    <w:tmpl w:val="946C5C2C"/>
    <w:lvl w:ilvl="0" w:tplc="881628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D5705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0E92"/>
    <w:multiLevelType w:val="hybridMultilevel"/>
    <w:tmpl w:val="03A8B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7C30"/>
    <w:multiLevelType w:val="multilevel"/>
    <w:tmpl w:val="1370E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F1FC5"/>
    <w:multiLevelType w:val="hybridMultilevel"/>
    <w:tmpl w:val="1EB42F70"/>
    <w:lvl w:ilvl="0" w:tplc="5D18E2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AA260E"/>
    <w:multiLevelType w:val="multilevel"/>
    <w:tmpl w:val="54A828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60FFF"/>
    <w:multiLevelType w:val="hybridMultilevel"/>
    <w:tmpl w:val="6832E5F0"/>
    <w:lvl w:ilvl="0" w:tplc="DE7481E6">
      <w:start w:val="1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764E3"/>
    <w:multiLevelType w:val="hybridMultilevel"/>
    <w:tmpl w:val="36D04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903F4"/>
    <w:multiLevelType w:val="hybridMultilevel"/>
    <w:tmpl w:val="780CEE5C"/>
    <w:lvl w:ilvl="0" w:tplc="D8F23806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8"/>
  </w:num>
  <w:num w:numId="3">
    <w:abstractNumId w:val="7"/>
  </w:num>
  <w:num w:numId="4">
    <w:abstractNumId w:val="4"/>
  </w:num>
  <w:num w:numId="5">
    <w:abstractNumId w:val="15"/>
  </w:num>
  <w:num w:numId="6">
    <w:abstractNumId w:val="28"/>
  </w:num>
  <w:num w:numId="7">
    <w:abstractNumId w:val="34"/>
  </w:num>
  <w:num w:numId="8">
    <w:abstractNumId w:val="14"/>
  </w:num>
  <w:num w:numId="9">
    <w:abstractNumId w:val="23"/>
  </w:num>
  <w:num w:numId="10">
    <w:abstractNumId w:val="13"/>
  </w:num>
  <w:num w:numId="11">
    <w:abstractNumId w:val="21"/>
  </w:num>
  <w:num w:numId="12">
    <w:abstractNumId w:val="1"/>
  </w:num>
  <w:num w:numId="13">
    <w:abstractNumId w:val="36"/>
  </w:num>
  <w:num w:numId="14">
    <w:abstractNumId w:val="5"/>
  </w:num>
  <w:num w:numId="15">
    <w:abstractNumId w:val="3"/>
  </w:num>
  <w:num w:numId="16">
    <w:abstractNumId w:val="33"/>
  </w:num>
  <w:num w:numId="17">
    <w:abstractNumId w:val="26"/>
  </w:num>
  <w:num w:numId="18">
    <w:abstractNumId w:val="2"/>
  </w:num>
  <w:num w:numId="19">
    <w:abstractNumId w:val="0"/>
  </w:num>
  <w:num w:numId="20">
    <w:abstractNumId w:val="31"/>
  </w:num>
  <w:num w:numId="21">
    <w:abstractNumId w:val="20"/>
  </w:num>
  <w:num w:numId="22">
    <w:abstractNumId w:val="17"/>
  </w:num>
  <w:num w:numId="23">
    <w:abstractNumId w:val="40"/>
  </w:num>
  <w:num w:numId="24">
    <w:abstractNumId w:val="37"/>
  </w:num>
  <w:num w:numId="25">
    <w:abstractNumId w:val="25"/>
  </w:num>
  <w:num w:numId="26">
    <w:abstractNumId w:val="11"/>
  </w:num>
  <w:num w:numId="27">
    <w:abstractNumId w:val="10"/>
  </w:num>
  <w:num w:numId="28">
    <w:abstractNumId w:val="39"/>
  </w:num>
  <w:num w:numId="29">
    <w:abstractNumId w:val="24"/>
  </w:num>
  <w:num w:numId="30">
    <w:abstractNumId w:val="22"/>
  </w:num>
  <w:num w:numId="31">
    <w:abstractNumId w:val="30"/>
  </w:num>
  <w:num w:numId="32">
    <w:abstractNumId w:val="16"/>
  </w:num>
  <w:num w:numId="33">
    <w:abstractNumId w:val="19"/>
  </w:num>
  <w:num w:numId="34">
    <w:abstractNumId w:val="1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41"/>
  </w:num>
  <w:num w:numId="39">
    <w:abstractNumId w:val="27"/>
  </w:num>
  <w:num w:numId="40">
    <w:abstractNumId w:val="29"/>
  </w:num>
  <w:num w:numId="41">
    <w:abstractNumId w:val="12"/>
  </w:num>
  <w:num w:numId="42">
    <w:abstractNumId w:val="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BD"/>
    <w:rsid w:val="000024BA"/>
    <w:rsid w:val="00012D39"/>
    <w:rsid w:val="00023AE9"/>
    <w:rsid w:val="00034311"/>
    <w:rsid w:val="000354BA"/>
    <w:rsid w:val="00057381"/>
    <w:rsid w:val="00071510"/>
    <w:rsid w:val="000740A3"/>
    <w:rsid w:val="00081EC0"/>
    <w:rsid w:val="000834A9"/>
    <w:rsid w:val="00090DD8"/>
    <w:rsid w:val="000A01BB"/>
    <w:rsid w:val="000C16AD"/>
    <w:rsid w:val="000D12B6"/>
    <w:rsid w:val="000D6499"/>
    <w:rsid w:val="000E616F"/>
    <w:rsid w:val="000F3071"/>
    <w:rsid w:val="00101D7C"/>
    <w:rsid w:val="00102BF2"/>
    <w:rsid w:val="00122863"/>
    <w:rsid w:val="00124AE0"/>
    <w:rsid w:val="0013119F"/>
    <w:rsid w:val="00134DD3"/>
    <w:rsid w:val="001360BD"/>
    <w:rsid w:val="00136B95"/>
    <w:rsid w:val="001417AF"/>
    <w:rsid w:val="00157CDA"/>
    <w:rsid w:val="001610CD"/>
    <w:rsid w:val="00182F93"/>
    <w:rsid w:val="001A6A96"/>
    <w:rsid w:val="001B6310"/>
    <w:rsid w:val="001C5130"/>
    <w:rsid w:val="001D0FC5"/>
    <w:rsid w:val="001D5B54"/>
    <w:rsid w:val="001E2049"/>
    <w:rsid w:val="001E23F0"/>
    <w:rsid w:val="001E4D91"/>
    <w:rsid w:val="00206044"/>
    <w:rsid w:val="00217083"/>
    <w:rsid w:val="0023717D"/>
    <w:rsid w:val="00237753"/>
    <w:rsid w:val="0025683B"/>
    <w:rsid w:val="00276BD1"/>
    <w:rsid w:val="00284D0D"/>
    <w:rsid w:val="002922AB"/>
    <w:rsid w:val="002B1D1B"/>
    <w:rsid w:val="002B32C8"/>
    <w:rsid w:val="002B3574"/>
    <w:rsid w:val="003006F8"/>
    <w:rsid w:val="0031485A"/>
    <w:rsid w:val="00314CC3"/>
    <w:rsid w:val="00323C50"/>
    <w:rsid w:val="00323FDE"/>
    <w:rsid w:val="00333E38"/>
    <w:rsid w:val="0036231B"/>
    <w:rsid w:val="0038076D"/>
    <w:rsid w:val="003B1AA0"/>
    <w:rsid w:val="003B5EC6"/>
    <w:rsid w:val="003C45A4"/>
    <w:rsid w:val="003E6B2B"/>
    <w:rsid w:val="00412D5A"/>
    <w:rsid w:val="00416105"/>
    <w:rsid w:val="00416570"/>
    <w:rsid w:val="00424CFF"/>
    <w:rsid w:val="00444FD9"/>
    <w:rsid w:val="004528BD"/>
    <w:rsid w:val="004528F7"/>
    <w:rsid w:val="00473D83"/>
    <w:rsid w:val="004854A4"/>
    <w:rsid w:val="004A3BBA"/>
    <w:rsid w:val="004B3882"/>
    <w:rsid w:val="004B578A"/>
    <w:rsid w:val="004B7394"/>
    <w:rsid w:val="004C2411"/>
    <w:rsid w:val="004C535A"/>
    <w:rsid w:val="004C5750"/>
    <w:rsid w:val="005565A6"/>
    <w:rsid w:val="00570649"/>
    <w:rsid w:val="00573D1B"/>
    <w:rsid w:val="0058695E"/>
    <w:rsid w:val="005E2124"/>
    <w:rsid w:val="005F3E86"/>
    <w:rsid w:val="00601A81"/>
    <w:rsid w:val="00610338"/>
    <w:rsid w:val="00632A01"/>
    <w:rsid w:val="00640F52"/>
    <w:rsid w:val="0065157E"/>
    <w:rsid w:val="00651DD1"/>
    <w:rsid w:val="006556AA"/>
    <w:rsid w:val="00672DA9"/>
    <w:rsid w:val="00691A93"/>
    <w:rsid w:val="006954D4"/>
    <w:rsid w:val="006A7B93"/>
    <w:rsid w:val="006B1097"/>
    <w:rsid w:val="006B6A66"/>
    <w:rsid w:val="006C7FE0"/>
    <w:rsid w:val="006D0E9E"/>
    <w:rsid w:val="006D4BF4"/>
    <w:rsid w:val="006D6106"/>
    <w:rsid w:val="006E5EFA"/>
    <w:rsid w:val="006F6D74"/>
    <w:rsid w:val="00702D03"/>
    <w:rsid w:val="00727CD9"/>
    <w:rsid w:val="00740D59"/>
    <w:rsid w:val="00741FFE"/>
    <w:rsid w:val="007539A6"/>
    <w:rsid w:val="0075638C"/>
    <w:rsid w:val="007604A8"/>
    <w:rsid w:val="00767A82"/>
    <w:rsid w:val="007702F6"/>
    <w:rsid w:val="007776E5"/>
    <w:rsid w:val="00797C49"/>
    <w:rsid w:val="007B53CA"/>
    <w:rsid w:val="007B704A"/>
    <w:rsid w:val="007D5987"/>
    <w:rsid w:val="007D5A6A"/>
    <w:rsid w:val="007F0856"/>
    <w:rsid w:val="00810E93"/>
    <w:rsid w:val="00823B48"/>
    <w:rsid w:val="0082671B"/>
    <w:rsid w:val="00841AAD"/>
    <w:rsid w:val="00844202"/>
    <w:rsid w:val="008543DD"/>
    <w:rsid w:val="00856774"/>
    <w:rsid w:val="00863962"/>
    <w:rsid w:val="008677BB"/>
    <w:rsid w:val="00873055"/>
    <w:rsid w:val="00880C96"/>
    <w:rsid w:val="008A03AA"/>
    <w:rsid w:val="008B54F1"/>
    <w:rsid w:val="008B5713"/>
    <w:rsid w:val="008B7C76"/>
    <w:rsid w:val="008C26D7"/>
    <w:rsid w:val="008D2F1F"/>
    <w:rsid w:val="008D36E9"/>
    <w:rsid w:val="008E485D"/>
    <w:rsid w:val="008F067B"/>
    <w:rsid w:val="008F3CEE"/>
    <w:rsid w:val="008F3E7D"/>
    <w:rsid w:val="00923E0F"/>
    <w:rsid w:val="009355B2"/>
    <w:rsid w:val="00944E3B"/>
    <w:rsid w:val="009501EF"/>
    <w:rsid w:val="00951246"/>
    <w:rsid w:val="009577AF"/>
    <w:rsid w:val="00962783"/>
    <w:rsid w:val="0097417B"/>
    <w:rsid w:val="00975758"/>
    <w:rsid w:val="0099120C"/>
    <w:rsid w:val="00992393"/>
    <w:rsid w:val="009A565C"/>
    <w:rsid w:val="009A7E70"/>
    <w:rsid w:val="009B3078"/>
    <w:rsid w:val="009B6C2F"/>
    <w:rsid w:val="009C2BB7"/>
    <w:rsid w:val="009C6431"/>
    <w:rsid w:val="009D168B"/>
    <w:rsid w:val="009D4047"/>
    <w:rsid w:val="009D758E"/>
    <w:rsid w:val="009E0D9D"/>
    <w:rsid w:val="00A16E8F"/>
    <w:rsid w:val="00A238D5"/>
    <w:rsid w:val="00A27797"/>
    <w:rsid w:val="00A33A40"/>
    <w:rsid w:val="00A33DCF"/>
    <w:rsid w:val="00A35BE0"/>
    <w:rsid w:val="00A42FB5"/>
    <w:rsid w:val="00A53EF2"/>
    <w:rsid w:val="00A566B6"/>
    <w:rsid w:val="00A64507"/>
    <w:rsid w:val="00A705AC"/>
    <w:rsid w:val="00A85563"/>
    <w:rsid w:val="00AB087D"/>
    <w:rsid w:val="00AC067A"/>
    <w:rsid w:val="00AC3DCD"/>
    <w:rsid w:val="00AD04A4"/>
    <w:rsid w:val="00AD3A49"/>
    <w:rsid w:val="00AD6C9F"/>
    <w:rsid w:val="00AF29C7"/>
    <w:rsid w:val="00AF7759"/>
    <w:rsid w:val="00B00E7E"/>
    <w:rsid w:val="00B0512D"/>
    <w:rsid w:val="00B06EF9"/>
    <w:rsid w:val="00B16B75"/>
    <w:rsid w:val="00B173C1"/>
    <w:rsid w:val="00B176C7"/>
    <w:rsid w:val="00B22796"/>
    <w:rsid w:val="00B35634"/>
    <w:rsid w:val="00B437B0"/>
    <w:rsid w:val="00B44F73"/>
    <w:rsid w:val="00B5207F"/>
    <w:rsid w:val="00B759BB"/>
    <w:rsid w:val="00B92CB9"/>
    <w:rsid w:val="00B95954"/>
    <w:rsid w:val="00BA3868"/>
    <w:rsid w:val="00BC5A1C"/>
    <w:rsid w:val="00BD1AF3"/>
    <w:rsid w:val="00BE345C"/>
    <w:rsid w:val="00BE68A7"/>
    <w:rsid w:val="00BF0065"/>
    <w:rsid w:val="00BF2A03"/>
    <w:rsid w:val="00BF62AF"/>
    <w:rsid w:val="00C008A7"/>
    <w:rsid w:val="00C0479A"/>
    <w:rsid w:val="00C1598D"/>
    <w:rsid w:val="00C25296"/>
    <w:rsid w:val="00C26382"/>
    <w:rsid w:val="00C4289C"/>
    <w:rsid w:val="00C45306"/>
    <w:rsid w:val="00C60A2A"/>
    <w:rsid w:val="00C671C8"/>
    <w:rsid w:val="00C74A9C"/>
    <w:rsid w:val="00C7689E"/>
    <w:rsid w:val="00C77A64"/>
    <w:rsid w:val="00C9119B"/>
    <w:rsid w:val="00C9351C"/>
    <w:rsid w:val="00C940A7"/>
    <w:rsid w:val="00C961EC"/>
    <w:rsid w:val="00CB314C"/>
    <w:rsid w:val="00CC1B47"/>
    <w:rsid w:val="00CD21B2"/>
    <w:rsid w:val="00CD3A92"/>
    <w:rsid w:val="00CE4E90"/>
    <w:rsid w:val="00CF74CB"/>
    <w:rsid w:val="00D0178D"/>
    <w:rsid w:val="00D24AFF"/>
    <w:rsid w:val="00D47B18"/>
    <w:rsid w:val="00D642E0"/>
    <w:rsid w:val="00D6562E"/>
    <w:rsid w:val="00D775B5"/>
    <w:rsid w:val="00D85B01"/>
    <w:rsid w:val="00D92C25"/>
    <w:rsid w:val="00DA1D95"/>
    <w:rsid w:val="00DA3984"/>
    <w:rsid w:val="00DB6422"/>
    <w:rsid w:val="00DF6AF3"/>
    <w:rsid w:val="00E10C55"/>
    <w:rsid w:val="00E168C2"/>
    <w:rsid w:val="00E24DDA"/>
    <w:rsid w:val="00E338E1"/>
    <w:rsid w:val="00E5532F"/>
    <w:rsid w:val="00E72574"/>
    <w:rsid w:val="00E80AB7"/>
    <w:rsid w:val="00E90E61"/>
    <w:rsid w:val="00E931B0"/>
    <w:rsid w:val="00EA2C39"/>
    <w:rsid w:val="00EA6941"/>
    <w:rsid w:val="00EB0159"/>
    <w:rsid w:val="00EB18C1"/>
    <w:rsid w:val="00EB3A0F"/>
    <w:rsid w:val="00EF6144"/>
    <w:rsid w:val="00F03701"/>
    <w:rsid w:val="00F102C1"/>
    <w:rsid w:val="00F14127"/>
    <w:rsid w:val="00F14CE9"/>
    <w:rsid w:val="00F45D31"/>
    <w:rsid w:val="00F9610B"/>
    <w:rsid w:val="00FA0B9E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FBFFD"/>
  <w15:docId w15:val="{1C482CDA-C94B-4D02-B5DA-83ECDD3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75B"/>
  </w:style>
  <w:style w:type="paragraph" w:styleId="Nagwek1">
    <w:name w:val="heading 1"/>
    <w:basedOn w:val="Normalny"/>
    <w:next w:val="Normalny"/>
    <w:link w:val="Nagwek1Znak"/>
    <w:qFormat/>
    <w:rsid w:val="00FD1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1"/>
    <w:next w:val="Normalny1"/>
    <w:rsid w:val="00452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52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C373D6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Nagwek5">
    <w:name w:val="heading 5"/>
    <w:basedOn w:val="Normalny1"/>
    <w:next w:val="Normalny1"/>
    <w:rsid w:val="004528B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52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528BD"/>
  </w:style>
  <w:style w:type="table" w:customStyle="1" w:styleId="TableNormal">
    <w:name w:val="Table Normal"/>
    <w:rsid w:val="00452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528BD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B8A"/>
  </w:style>
  <w:style w:type="paragraph" w:styleId="Stopka">
    <w:name w:val="footer"/>
    <w:basedOn w:val="Normalny"/>
    <w:link w:val="Stopka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B8A"/>
  </w:style>
  <w:style w:type="character" w:customStyle="1" w:styleId="Nagwek1Znak">
    <w:name w:val="Nagłówek 1 Znak"/>
    <w:basedOn w:val="Domylnaczcionkaakapitu"/>
    <w:link w:val="Nagwek1"/>
    <w:rsid w:val="00FD1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417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41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4705F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05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705F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C373D6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rsid w:val="00C373D6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6F2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4528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6A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F74CB"/>
  </w:style>
  <w:style w:type="paragraph" w:customStyle="1" w:styleId="Textbody">
    <w:name w:val="Text body"/>
    <w:basedOn w:val="Normalny"/>
    <w:rsid w:val="001360B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360BD"/>
    <w:rPr>
      <w:b/>
      <w:bCs/>
    </w:rPr>
  </w:style>
  <w:style w:type="character" w:styleId="Uwydatnienie">
    <w:name w:val="Emphasis"/>
    <w:basedOn w:val="Domylnaczcionkaakapitu"/>
    <w:qFormat/>
    <w:rsid w:val="0013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T1lKM1AXQn0ecLoYk2tuePCuw==">AMUW2mXJB6bAYXZ9hkUQ1MaEfoiNftvA/JyXyxiZDh78aTQtkdbuOKfnZSfMkvtawHSa8LeXdQsVBYys52wjDk7gJj5XFK24p61ikokpA/jr0Ycm+PSOiM6LxgQb2OzySQ9in4qQ1BbZ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76AEA6-03C0-46D3-8C67-8CF10568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4336</Words>
  <Characters>26016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ikalinowska</cp:lastModifiedBy>
  <cp:revision>61</cp:revision>
  <cp:lastPrinted>2026-01-27T14:28:00Z</cp:lastPrinted>
  <dcterms:created xsi:type="dcterms:W3CDTF">2023-02-22T18:58:00Z</dcterms:created>
  <dcterms:modified xsi:type="dcterms:W3CDTF">2026-01-28T06:43:00Z</dcterms:modified>
</cp:coreProperties>
</file>